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EBC8B" w14:textId="77777777" w:rsidR="00A50522" w:rsidRPr="00A50522" w:rsidRDefault="00A50522" w:rsidP="00A50522">
      <w:pPr>
        <w:rPr>
          <w:b/>
          <w:bCs/>
          <w:sz w:val="96"/>
          <w:szCs w:val="96"/>
          <w:rtl/>
        </w:rPr>
      </w:pPr>
      <w:bookmarkStart w:id="0" w:name="_Toc137466241"/>
      <w:bookmarkStart w:id="1" w:name="_Toc138339183"/>
      <w:bookmarkStart w:id="2" w:name="_Toc138339251"/>
      <w:bookmarkStart w:id="3" w:name="_Toc138342200"/>
      <w:r w:rsidRPr="00A50522">
        <w:rPr>
          <w:rFonts w:hint="cs"/>
          <w:b/>
          <w:bCs/>
          <w:sz w:val="96"/>
          <w:szCs w:val="96"/>
          <w:rtl/>
        </w:rPr>
        <w:t xml:space="preserve">تقرير قياس الأثر </w:t>
      </w:r>
    </w:p>
    <w:p w14:paraId="40944A00" w14:textId="56F8FE8A" w:rsidR="00A50522" w:rsidRPr="00A50522" w:rsidRDefault="00A50522" w:rsidP="00A50522">
      <w:pPr>
        <w:rPr>
          <w:b/>
          <w:bCs/>
          <w:sz w:val="96"/>
          <w:szCs w:val="96"/>
        </w:rPr>
      </w:pPr>
      <w:r w:rsidRPr="00A50522">
        <w:rPr>
          <w:rFonts w:hint="cs"/>
          <w:b/>
          <w:bCs/>
          <w:sz w:val="96"/>
          <w:szCs w:val="96"/>
          <w:rtl/>
        </w:rPr>
        <w:t xml:space="preserve">2022 </w:t>
      </w:r>
    </w:p>
    <w:p w14:paraId="3B210429" w14:textId="086D4CF6" w:rsidR="00A50522" w:rsidRDefault="00A50522" w:rsidP="00A50522">
      <w:pPr>
        <w:bidi w:val="0"/>
        <w:spacing w:before="0" w:after="160" w:line="259" w:lineRule="auto"/>
        <w:jc w:val="right"/>
        <w:rPr>
          <w:rFonts w:eastAsiaTheme="majorEastAsia"/>
          <w:b/>
          <w:bCs/>
          <w:color w:val="2F5496" w:themeColor="accent1" w:themeShade="BF"/>
          <w:sz w:val="36"/>
          <w:szCs w:val="36"/>
          <w:rtl/>
        </w:rPr>
      </w:pPr>
      <w:r>
        <w:rPr>
          <w:rtl/>
        </w:rPr>
        <w:br w:type="page"/>
      </w:r>
    </w:p>
    <w:p w14:paraId="2D3FEC9A" w14:textId="13E7B540" w:rsidR="003F7E5A" w:rsidRPr="00F65314" w:rsidRDefault="00B76FAD" w:rsidP="0052149D">
      <w:pPr>
        <w:pStyle w:val="Heading1"/>
        <w:spacing w:after="240"/>
        <w:rPr>
          <w:b w:val="0"/>
          <w:bCs w:val="0"/>
          <w:noProof/>
          <w:sz w:val="26"/>
          <w:szCs w:val="26"/>
        </w:rPr>
      </w:pPr>
      <w:r w:rsidRPr="00EF6D5A">
        <w:rPr>
          <w:rtl/>
        </w:rPr>
        <w:lastRenderedPageBreak/>
        <w:t>تقرير الأثر 2022</w:t>
      </w:r>
      <w:bookmarkEnd w:id="0"/>
      <w:bookmarkEnd w:id="1"/>
      <w:bookmarkEnd w:id="2"/>
      <w:bookmarkEnd w:id="3"/>
      <w:r w:rsidRPr="00EF6D5A">
        <w:rPr>
          <w:rtl/>
        </w:rPr>
        <w:t xml:space="preserve"> </w:t>
      </w:r>
      <w:r w:rsidR="003F7E5A">
        <w:rPr>
          <w:rtl/>
        </w:rPr>
        <w:fldChar w:fldCharType="begin"/>
      </w:r>
      <w:r w:rsidR="003F7E5A">
        <w:rPr>
          <w:rtl/>
        </w:rPr>
        <w:instrText xml:space="preserve"> </w:instrText>
      </w:r>
      <w:r w:rsidR="003F7E5A">
        <w:instrText>TOC</w:instrText>
      </w:r>
      <w:r w:rsidR="003F7E5A">
        <w:rPr>
          <w:rtl/>
        </w:rPr>
        <w:instrText xml:space="preserve"> \</w:instrText>
      </w:r>
      <w:r w:rsidR="003F7E5A">
        <w:instrText>o "1-3" \h \z \u</w:instrText>
      </w:r>
      <w:r w:rsidR="003F7E5A">
        <w:rPr>
          <w:rtl/>
        </w:rPr>
        <w:instrText xml:space="preserve"> </w:instrText>
      </w:r>
      <w:r w:rsidR="003F7E5A">
        <w:rPr>
          <w:rtl/>
        </w:rPr>
        <w:fldChar w:fldCharType="separate"/>
      </w:r>
    </w:p>
    <w:p w14:paraId="0864ABD0" w14:textId="4140100B" w:rsidR="003F7E5A" w:rsidRPr="00F65314" w:rsidRDefault="00A50522" w:rsidP="00192F1C">
      <w:pPr>
        <w:pStyle w:val="TOC2"/>
        <w:rPr>
          <w:rFonts w:eastAsiaTheme="minorEastAsia"/>
          <w:noProof/>
          <w:kern w:val="2"/>
          <w:lang w:bidi="ar-SA"/>
          <w14:ligatures w14:val="standardContextual"/>
        </w:rPr>
      </w:pPr>
      <w:hyperlink w:anchor="_Toc138342201" w:history="1">
        <w:r w:rsidR="003F7E5A" w:rsidRPr="00F65314">
          <w:rPr>
            <w:rStyle w:val="Hyperlink"/>
            <w:noProof/>
          </w:rPr>
          <w:t>1.</w:t>
        </w:r>
        <w:r w:rsidR="003F7E5A" w:rsidRPr="00F65314">
          <w:rPr>
            <w:rStyle w:val="Hyperlink"/>
            <w:noProof/>
            <w:rtl/>
          </w:rPr>
          <w:t>عن مدى</w:t>
        </w:r>
        <w:r w:rsidR="00BC44CB" w:rsidRPr="00F65314">
          <w:rPr>
            <w:noProof/>
            <w:webHidden/>
            <w:rtl/>
          </w:rPr>
          <w:t>....</w:t>
        </w:r>
        <w:r w:rsidR="00432BE3">
          <w:rPr>
            <w:rFonts w:hint="cs"/>
            <w:noProof/>
            <w:webHidden/>
            <w:rtl/>
          </w:rPr>
          <w:t>.................................................................................................................................</w:t>
        </w:r>
        <w:r w:rsidR="003F7E5A" w:rsidRPr="00F65314">
          <w:rPr>
            <w:noProof/>
            <w:webHidden/>
          </w:rPr>
          <w:fldChar w:fldCharType="begin"/>
        </w:r>
        <w:r w:rsidR="003F7E5A" w:rsidRPr="00F65314">
          <w:rPr>
            <w:noProof/>
            <w:webHidden/>
          </w:rPr>
          <w:instrText xml:space="preserve"> PAGEREF _Toc138342201 \h </w:instrText>
        </w:r>
        <w:r w:rsidR="003F7E5A" w:rsidRPr="00F65314">
          <w:rPr>
            <w:noProof/>
            <w:webHidden/>
          </w:rPr>
        </w:r>
        <w:r w:rsidR="003F7E5A" w:rsidRPr="00F65314">
          <w:rPr>
            <w:noProof/>
            <w:webHidden/>
          </w:rPr>
          <w:fldChar w:fldCharType="separate"/>
        </w:r>
        <w:r w:rsidR="00A65031">
          <w:rPr>
            <w:noProof/>
            <w:webHidden/>
            <w:rtl/>
          </w:rPr>
          <w:t>4</w:t>
        </w:r>
        <w:r w:rsidR="003F7E5A" w:rsidRPr="00F65314">
          <w:rPr>
            <w:noProof/>
            <w:webHidden/>
          </w:rPr>
          <w:fldChar w:fldCharType="end"/>
        </w:r>
      </w:hyperlink>
    </w:p>
    <w:p w14:paraId="191FF234" w14:textId="71C6B84F" w:rsidR="003F7E5A" w:rsidRPr="00F65314" w:rsidRDefault="00192F1C" w:rsidP="003F7E5A">
      <w:pPr>
        <w:pStyle w:val="TOC3"/>
        <w:rPr>
          <w:rFonts w:cs="DIN Next LT Arabic"/>
          <w:noProof/>
          <w:kern w:val="2"/>
          <w:lang w:bidi="ar-SA"/>
          <w14:ligatures w14:val="standardContextual"/>
        </w:rPr>
      </w:pPr>
      <w:r w:rsidRPr="00F65314">
        <w:rPr>
          <w:rFonts w:cs="DIN Next LT Arabic"/>
          <w:noProof/>
        </w:rPr>
        <w:t xml:space="preserve"> </w:t>
      </w:r>
      <w:hyperlink w:anchor="_Toc138342202" w:history="1">
        <w:r w:rsidR="003F7E5A" w:rsidRPr="00F65314">
          <w:rPr>
            <w:rStyle w:val="Hyperlink"/>
            <w:rFonts w:cs="DIN Next LT Arabic"/>
            <w:noProof/>
          </w:rPr>
          <w:t>1.1.</w:t>
        </w:r>
        <w:r w:rsidR="003F7E5A" w:rsidRPr="00F65314">
          <w:rPr>
            <w:rStyle w:val="Hyperlink"/>
            <w:rFonts w:cs="DIN Next LT Arabic"/>
            <w:noProof/>
            <w:rtl/>
          </w:rPr>
          <w:t>كلمة الرئيس التنفيذي</w:t>
        </w:r>
        <w:r w:rsidR="00BC44CB" w:rsidRPr="00F65314">
          <w:rPr>
            <w:rStyle w:val="Hyperlink"/>
            <w:rFonts w:cs="DIN Next LT Arabic"/>
            <w:noProof/>
            <w:rtl/>
          </w:rPr>
          <w:t>...........</w:t>
        </w:r>
        <w:r w:rsidR="00402BF9" w:rsidRPr="00F65314">
          <w:rPr>
            <w:rStyle w:val="Hyperlink"/>
            <w:rFonts w:cs="DIN Next LT Arabic"/>
            <w:noProof/>
            <w:rtl/>
          </w:rPr>
          <w:t>..........................................................................................</w:t>
        </w:r>
        <w:r w:rsidR="009018F5" w:rsidRPr="00F65314">
          <w:rPr>
            <w:rStyle w:val="Hyperlink"/>
            <w:rFonts w:cs="DIN Next LT Arabic"/>
            <w:noProof/>
            <w:rtl/>
          </w:rPr>
          <w:t>.</w:t>
        </w:r>
        <w:r w:rsidR="00BC44CB" w:rsidRPr="00F65314">
          <w:rPr>
            <w:rStyle w:val="Hyperlink"/>
            <w:rFonts w:cs="DIN Next LT Arabic"/>
            <w:noProof/>
            <w:rtl/>
          </w:rPr>
          <w:t>..</w:t>
        </w:r>
        <w:r w:rsidR="00BC44CB" w:rsidRPr="00F65314">
          <w:rPr>
            <w:rFonts w:cs="DIN Next LT Arabic"/>
            <w:noProof/>
            <w:webHidden/>
          </w:rPr>
          <w:t xml:space="preserve"> </w:t>
        </w:r>
        <w:r w:rsidR="003F7E5A" w:rsidRPr="00F65314">
          <w:rPr>
            <w:rFonts w:cs="DIN Next LT Arabic"/>
            <w:noProof/>
            <w:webHidden/>
          </w:rPr>
          <w:fldChar w:fldCharType="begin"/>
        </w:r>
        <w:r w:rsidR="003F7E5A" w:rsidRPr="00F65314">
          <w:rPr>
            <w:rFonts w:cs="DIN Next LT Arabic"/>
            <w:noProof/>
            <w:webHidden/>
          </w:rPr>
          <w:instrText xml:space="preserve"> PAGEREF _Toc138342202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4</w:t>
        </w:r>
        <w:r w:rsidR="003F7E5A" w:rsidRPr="00F65314">
          <w:rPr>
            <w:rFonts w:cs="DIN Next LT Arabic"/>
            <w:noProof/>
            <w:webHidden/>
          </w:rPr>
          <w:fldChar w:fldCharType="end"/>
        </w:r>
      </w:hyperlink>
    </w:p>
    <w:p w14:paraId="799B6BBC" w14:textId="793E38DE" w:rsidR="003F7E5A" w:rsidRPr="00F65314" w:rsidRDefault="00A50522" w:rsidP="003F7E5A">
      <w:pPr>
        <w:pStyle w:val="TOC3"/>
        <w:rPr>
          <w:rFonts w:cs="DIN Next LT Arabic"/>
          <w:noProof/>
          <w:kern w:val="2"/>
          <w:lang w:bidi="ar-SA"/>
          <w14:ligatures w14:val="standardContextual"/>
        </w:rPr>
      </w:pPr>
      <w:hyperlink w:anchor="_Toc138342203" w:history="1">
        <w:r w:rsidR="003F7E5A" w:rsidRPr="00F65314">
          <w:rPr>
            <w:rStyle w:val="Hyperlink"/>
            <w:rFonts w:cs="DIN Next LT Arabic"/>
            <w:noProof/>
          </w:rPr>
          <w:t>1.2.</w:t>
        </w:r>
        <w:r w:rsidR="003F7E5A" w:rsidRPr="00F65314">
          <w:rPr>
            <w:rStyle w:val="Hyperlink"/>
            <w:rFonts w:cs="DIN Next LT Arabic"/>
            <w:noProof/>
            <w:rtl/>
          </w:rPr>
          <w:t>استراتيجية مدى 2022- 2024</w:t>
        </w:r>
        <w:r w:rsidR="009018F5" w:rsidRPr="00F65314">
          <w:rPr>
            <w:rStyle w:val="Hyperlink"/>
            <w:rFonts w:cs="DIN Next LT Arabic"/>
            <w:noProof/>
            <w:rtl/>
          </w:rPr>
          <w:t>.............................................................................................</w:t>
        </w:r>
        <w:r w:rsidR="00192F1C"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_Toc138342203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5</w:t>
        </w:r>
        <w:r w:rsidR="003F7E5A" w:rsidRPr="00F65314">
          <w:rPr>
            <w:rFonts w:cs="DIN Next LT Arabic"/>
            <w:noProof/>
            <w:webHidden/>
          </w:rPr>
          <w:fldChar w:fldCharType="end"/>
        </w:r>
      </w:hyperlink>
    </w:p>
    <w:p w14:paraId="5A810A00" w14:textId="42D1F3DE" w:rsidR="003F7E5A" w:rsidRPr="00F65314" w:rsidRDefault="00A50522" w:rsidP="00192F1C">
      <w:pPr>
        <w:pStyle w:val="TOC2"/>
        <w:rPr>
          <w:rFonts w:eastAsiaTheme="minorEastAsia"/>
          <w:noProof/>
          <w:kern w:val="2"/>
          <w:lang w:bidi="ar-SA"/>
          <w14:ligatures w14:val="standardContextual"/>
        </w:rPr>
      </w:pPr>
      <w:hyperlink w:anchor="_Toc138342204" w:history="1">
        <w:r w:rsidR="003F7E5A" w:rsidRPr="00F65314">
          <w:rPr>
            <w:rStyle w:val="Hyperlink"/>
            <w:noProof/>
          </w:rPr>
          <w:t>2.</w:t>
        </w:r>
        <w:r w:rsidR="00155711" w:rsidRPr="00F65314">
          <w:rPr>
            <w:rFonts w:eastAsiaTheme="minorEastAsia"/>
            <w:noProof/>
            <w:kern w:val="2"/>
            <w:rtl/>
            <w:lang w:bidi="ar-SA"/>
            <w14:ligatures w14:val="standardContextual"/>
          </w:rPr>
          <w:t xml:space="preserve"> </w:t>
        </w:r>
        <w:r w:rsidR="003F7E5A" w:rsidRPr="00F65314">
          <w:rPr>
            <w:rStyle w:val="Hyperlink"/>
            <w:noProof/>
            <w:rtl/>
          </w:rPr>
          <w:t>التعليم والتدريب</w:t>
        </w:r>
        <w:r w:rsidR="00CA4670" w:rsidRPr="00F65314">
          <w:rPr>
            <w:rStyle w:val="Hyperlink"/>
            <w:noProof/>
            <w:rtl/>
          </w:rPr>
          <w:t>.</w:t>
        </w:r>
        <w:r w:rsidR="003F7E5A" w:rsidRPr="00F65314">
          <w:rPr>
            <w:noProof/>
            <w:webHidden/>
          </w:rPr>
          <w:tab/>
        </w:r>
        <w:r w:rsidR="003F7E5A" w:rsidRPr="00F65314">
          <w:rPr>
            <w:noProof/>
            <w:webHidden/>
          </w:rPr>
          <w:fldChar w:fldCharType="begin"/>
        </w:r>
        <w:r w:rsidR="003F7E5A" w:rsidRPr="00F65314">
          <w:rPr>
            <w:noProof/>
            <w:webHidden/>
          </w:rPr>
          <w:instrText xml:space="preserve"> PAGEREF _Toc138342204 \h </w:instrText>
        </w:r>
        <w:r w:rsidR="003F7E5A" w:rsidRPr="00F65314">
          <w:rPr>
            <w:noProof/>
            <w:webHidden/>
          </w:rPr>
        </w:r>
        <w:r w:rsidR="003F7E5A" w:rsidRPr="00F65314">
          <w:rPr>
            <w:noProof/>
            <w:webHidden/>
          </w:rPr>
          <w:fldChar w:fldCharType="separate"/>
        </w:r>
        <w:r w:rsidR="00A65031">
          <w:rPr>
            <w:noProof/>
            <w:webHidden/>
            <w:rtl/>
          </w:rPr>
          <w:t>6</w:t>
        </w:r>
        <w:r w:rsidR="003F7E5A" w:rsidRPr="00F65314">
          <w:rPr>
            <w:noProof/>
            <w:webHidden/>
          </w:rPr>
          <w:fldChar w:fldCharType="end"/>
        </w:r>
      </w:hyperlink>
    </w:p>
    <w:p w14:paraId="236981D6" w14:textId="4460E65C" w:rsidR="003F7E5A" w:rsidRPr="00F65314" w:rsidRDefault="00A50522" w:rsidP="003F7E5A">
      <w:pPr>
        <w:pStyle w:val="TOC3"/>
        <w:rPr>
          <w:rFonts w:cs="DIN Next LT Arabic"/>
          <w:noProof/>
          <w:kern w:val="2"/>
          <w:lang w:bidi="ar-SA"/>
          <w14:ligatures w14:val="standardContextual"/>
        </w:rPr>
      </w:pPr>
      <w:hyperlink w:anchor="_Toc138342205" w:history="1">
        <w:r w:rsidR="003F7E5A" w:rsidRPr="00F65314">
          <w:rPr>
            <w:rStyle w:val="Hyperlink"/>
            <w:rFonts w:cs="DIN Next LT Arabic"/>
            <w:noProof/>
          </w:rPr>
          <w:t>2.1.</w:t>
        </w:r>
        <w:r w:rsidR="00617110" w:rsidRPr="00F65314">
          <w:rPr>
            <w:rFonts w:cs="DIN Next LT Arabic"/>
            <w:noProof/>
            <w:kern w:val="2"/>
            <w:rtl/>
            <w:lang w:bidi="ar-SA"/>
            <w14:ligatures w14:val="standardContextual"/>
          </w:rPr>
          <w:t xml:space="preserve"> </w:t>
        </w:r>
        <w:r w:rsidR="003F7E5A" w:rsidRPr="00F65314">
          <w:rPr>
            <w:rStyle w:val="Hyperlink"/>
            <w:rFonts w:cs="DIN Next LT Arabic"/>
            <w:noProof/>
            <w:rtl/>
          </w:rPr>
          <w:t>مقدمة:</w:t>
        </w:r>
        <w:r w:rsidR="00CA4670" w:rsidRPr="00F65314">
          <w:rPr>
            <w:rStyle w:val="Hyperlink"/>
            <w:rFonts w:cs="DIN Next LT Arabic"/>
            <w:noProof/>
            <w:rtl/>
          </w:rPr>
          <w:t>..............................................................................................................................</w:t>
        </w:r>
        <w:r w:rsidR="00617110" w:rsidRPr="00F65314">
          <w:rPr>
            <w:rFonts w:cs="DIN Next LT Arabic"/>
            <w:noProof/>
            <w:webHidden/>
          </w:rPr>
          <w:t xml:space="preserve"> </w:t>
        </w:r>
        <w:r w:rsidR="003F7E5A" w:rsidRPr="00F65314">
          <w:rPr>
            <w:rFonts w:cs="DIN Next LT Arabic"/>
            <w:noProof/>
            <w:webHidden/>
          </w:rPr>
          <w:fldChar w:fldCharType="begin"/>
        </w:r>
        <w:r w:rsidR="003F7E5A" w:rsidRPr="00F65314">
          <w:rPr>
            <w:rFonts w:cs="DIN Next LT Arabic"/>
            <w:noProof/>
            <w:webHidden/>
          </w:rPr>
          <w:instrText xml:space="preserve"> PAGEREF _Toc138342205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6</w:t>
        </w:r>
        <w:r w:rsidR="003F7E5A" w:rsidRPr="00F65314">
          <w:rPr>
            <w:rFonts w:cs="DIN Next LT Arabic"/>
            <w:noProof/>
            <w:webHidden/>
          </w:rPr>
          <w:fldChar w:fldCharType="end"/>
        </w:r>
      </w:hyperlink>
    </w:p>
    <w:p w14:paraId="21A6AE6F" w14:textId="71BDC1D0" w:rsidR="003F7E5A" w:rsidRPr="00F65314" w:rsidRDefault="00A50522" w:rsidP="003F7E5A">
      <w:pPr>
        <w:pStyle w:val="TOC3"/>
        <w:rPr>
          <w:rFonts w:cs="DIN Next LT Arabic"/>
          <w:noProof/>
          <w:kern w:val="2"/>
          <w:lang w:bidi="ar-SA"/>
          <w14:ligatures w14:val="standardContextual"/>
        </w:rPr>
      </w:pPr>
      <w:hyperlink w:anchor="_Toc138342206" w:history="1">
        <w:r w:rsidR="003F7E5A" w:rsidRPr="00F65314">
          <w:rPr>
            <w:rStyle w:val="Hyperlink"/>
            <w:rFonts w:cs="DIN Next LT Arabic"/>
            <w:noProof/>
          </w:rPr>
          <w:t>2.2.</w:t>
        </w:r>
        <w:r w:rsidR="00776B8B" w:rsidRPr="00F65314">
          <w:rPr>
            <w:rFonts w:cs="DIN Next LT Arabic"/>
            <w:noProof/>
            <w:kern w:val="2"/>
            <w:rtl/>
            <w:lang w:bidi="ar-SA"/>
            <w14:ligatures w14:val="standardContextual"/>
          </w:rPr>
          <w:t xml:space="preserve"> </w:t>
        </w:r>
        <w:r w:rsidR="003F7E5A" w:rsidRPr="00F65314">
          <w:rPr>
            <w:rStyle w:val="Hyperlink"/>
            <w:rFonts w:cs="DIN Next LT Arabic"/>
            <w:noProof/>
            <w:rtl/>
          </w:rPr>
          <w:t>أكاديمية مدى:</w:t>
        </w:r>
        <w:r w:rsidR="00CA4670" w:rsidRPr="00F65314">
          <w:rPr>
            <w:rStyle w:val="Hyperlink"/>
            <w:rFonts w:cs="DIN Next LT Arabic"/>
            <w:noProof/>
            <w:rtl/>
          </w:rPr>
          <w:t>...................................................................................................................</w:t>
        </w:r>
        <w:r w:rsidR="00CA4670" w:rsidRPr="00F65314">
          <w:rPr>
            <w:rFonts w:cs="DIN Next LT Arabic"/>
            <w:noProof/>
            <w:webHidden/>
          </w:rPr>
          <w:t xml:space="preserve"> </w:t>
        </w:r>
        <w:r w:rsidR="003F7E5A" w:rsidRPr="00F65314">
          <w:rPr>
            <w:rFonts w:cs="DIN Next LT Arabic"/>
            <w:noProof/>
            <w:webHidden/>
          </w:rPr>
          <w:fldChar w:fldCharType="begin"/>
        </w:r>
        <w:r w:rsidR="003F7E5A" w:rsidRPr="00F65314">
          <w:rPr>
            <w:rFonts w:cs="DIN Next LT Arabic"/>
            <w:noProof/>
            <w:webHidden/>
          </w:rPr>
          <w:instrText xml:space="preserve"> PAGEREF _Toc138342206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6</w:t>
        </w:r>
        <w:r w:rsidR="003F7E5A" w:rsidRPr="00F65314">
          <w:rPr>
            <w:rFonts w:cs="DIN Next LT Arabic"/>
            <w:noProof/>
            <w:webHidden/>
          </w:rPr>
          <w:fldChar w:fldCharType="end"/>
        </w:r>
      </w:hyperlink>
    </w:p>
    <w:p w14:paraId="127E9AF0" w14:textId="2CF210D6" w:rsidR="003F7E5A" w:rsidRPr="00F65314" w:rsidRDefault="00A50522" w:rsidP="003F7E5A">
      <w:pPr>
        <w:pStyle w:val="TOC3"/>
        <w:tabs>
          <w:tab w:val="left" w:pos="6827"/>
        </w:tabs>
        <w:rPr>
          <w:rFonts w:cs="DIN Next LT Arabic"/>
          <w:noProof/>
          <w:kern w:val="2"/>
          <w:lang w:bidi="ar-SA"/>
          <w14:ligatures w14:val="standardContextual"/>
        </w:rPr>
      </w:pPr>
      <w:hyperlink w:anchor="_Toc138342207" w:history="1">
        <w:r w:rsidR="003F7E5A" w:rsidRPr="00F65314">
          <w:rPr>
            <w:rStyle w:val="Hyperlink"/>
            <w:rFonts w:cs="DIN Next LT Arabic"/>
            <w:noProof/>
          </w:rPr>
          <w:t>2.3.</w:t>
        </w:r>
        <w:r w:rsidR="00776B8B" w:rsidRPr="00F65314">
          <w:rPr>
            <w:rStyle w:val="Hyperlink"/>
            <w:rFonts w:cs="DIN Next LT Arabic"/>
            <w:noProof/>
            <w:rtl/>
          </w:rPr>
          <w:t xml:space="preserve"> </w:t>
        </w:r>
        <w:r w:rsidR="003F7E5A" w:rsidRPr="00F65314">
          <w:rPr>
            <w:rStyle w:val="Hyperlink"/>
            <w:rFonts w:cs="DIN Next LT Arabic"/>
            <w:noProof/>
            <w:rtl/>
          </w:rPr>
          <w:t>إطار عمل لتنمية الكفاءات في مجال نفاذ تكنولوجيا المعلومات والاتصالات</w:t>
        </w:r>
        <w:r w:rsidR="003F7E5A" w:rsidRPr="00F65314">
          <w:rPr>
            <w:rStyle w:val="Hyperlink"/>
            <w:rFonts w:cs="DIN Next LT Arabic"/>
            <w:noProof/>
          </w:rPr>
          <w:t>:</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_Toc138342207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7</w:t>
        </w:r>
        <w:r w:rsidR="003F7E5A" w:rsidRPr="00F65314">
          <w:rPr>
            <w:rFonts w:cs="DIN Next LT Arabic"/>
            <w:noProof/>
            <w:webHidden/>
          </w:rPr>
          <w:fldChar w:fldCharType="end"/>
        </w:r>
      </w:hyperlink>
    </w:p>
    <w:p w14:paraId="1E0AAF06" w14:textId="299E5DA9" w:rsidR="003F7E5A" w:rsidRPr="00F65314" w:rsidRDefault="00A50522" w:rsidP="003F7E5A">
      <w:pPr>
        <w:pStyle w:val="TOC3"/>
        <w:tabs>
          <w:tab w:val="left" w:pos="5979"/>
        </w:tabs>
        <w:rPr>
          <w:rFonts w:cs="DIN Next LT Arabic"/>
          <w:noProof/>
          <w:kern w:val="2"/>
          <w:lang w:bidi="ar-SA"/>
          <w14:ligatures w14:val="standardContextual"/>
        </w:rPr>
      </w:pPr>
      <w:hyperlink w:anchor="_Toc138342208" w:history="1">
        <w:r w:rsidR="003F7E5A" w:rsidRPr="00F65314">
          <w:rPr>
            <w:rStyle w:val="Hyperlink"/>
            <w:rFonts w:cs="DIN Next LT Arabic"/>
            <w:noProof/>
          </w:rPr>
          <w:t>2.4.</w:t>
        </w:r>
        <w:r w:rsidR="00776B8B" w:rsidRPr="00F65314">
          <w:rPr>
            <w:rFonts w:cs="DIN Next LT Arabic"/>
            <w:noProof/>
            <w:kern w:val="2"/>
            <w:rtl/>
            <w:lang w:bidi="ar-SA"/>
            <w14:ligatures w14:val="standardContextual"/>
          </w:rPr>
          <w:t xml:space="preserve"> </w:t>
        </w:r>
        <w:r w:rsidR="003F7E5A" w:rsidRPr="00F65314">
          <w:rPr>
            <w:rStyle w:val="Hyperlink"/>
            <w:rFonts w:cs="DIN Next LT Arabic"/>
            <w:noProof/>
            <w:rtl/>
          </w:rPr>
          <w:t>إطلاق شبكة مدى للموارد التعليمية المفتوحة وفق إطار الكفاءات</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_Toc138342208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7</w:t>
        </w:r>
        <w:r w:rsidR="003F7E5A" w:rsidRPr="00F65314">
          <w:rPr>
            <w:rFonts w:cs="DIN Next LT Arabic"/>
            <w:noProof/>
            <w:webHidden/>
          </w:rPr>
          <w:fldChar w:fldCharType="end"/>
        </w:r>
      </w:hyperlink>
    </w:p>
    <w:p w14:paraId="1AE937BF" w14:textId="5DDB317F" w:rsidR="003F7E5A" w:rsidRPr="00F65314" w:rsidRDefault="00A50522" w:rsidP="003F7E5A">
      <w:pPr>
        <w:pStyle w:val="TOC3"/>
        <w:rPr>
          <w:rFonts w:cs="DIN Next LT Arabic"/>
          <w:noProof/>
          <w:kern w:val="2"/>
          <w:lang w:bidi="ar-SA"/>
          <w14:ligatures w14:val="standardContextual"/>
        </w:rPr>
      </w:pPr>
      <w:hyperlink w:anchor="_Toc138342209" w:history="1">
        <w:r w:rsidR="003F7E5A" w:rsidRPr="00F65314">
          <w:rPr>
            <w:rStyle w:val="Hyperlink"/>
            <w:rFonts w:cs="DIN Next LT Arabic"/>
            <w:noProof/>
          </w:rPr>
          <w:t>2.5.</w:t>
        </w:r>
        <w:r w:rsidR="00776B8B" w:rsidRPr="00F65314">
          <w:rPr>
            <w:rFonts w:cs="DIN Next LT Arabic"/>
            <w:noProof/>
            <w:kern w:val="2"/>
            <w:rtl/>
            <w:lang w:bidi="ar-SA"/>
            <w14:ligatures w14:val="standardContextual"/>
          </w:rPr>
          <w:t xml:space="preserve"> </w:t>
        </w:r>
        <w:r w:rsidR="003F7E5A" w:rsidRPr="00F65314">
          <w:rPr>
            <w:rStyle w:val="Hyperlink"/>
            <w:rFonts w:cs="DIN Next LT Arabic"/>
            <w:noProof/>
            <w:rtl/>
          </w:rPr>
          <w:t>النفاذ الرقمي</w:t>
        </w:r>
        <w:r w:rsidR="00095BC9">
          <w:rPr>
            <w:rStyle w:val="Hyperlink"/>
            <w:rFonts w:cs="DIN Next LT Arabic" w:hint="cs"/>
            <w:noProof/>
            <w:rtl/>
          </w:rPr>
          <w:t xml:space="preserve"> في</w:t>
        </w:r>
        <w:r w:rsidR="003F7E5A" w:rsidRPr="00F65314">
          <w:rPr>
            <w:rStyle w:val="Hyperlink"/>
            <w:rFonts w:cs="DIN Next LT Arabic"/>
            <w:noProof/>
            <w:rtl/>
          </w:rPr>
          <w:t xml:space="preserve"> قطاع التعليم</w:t>
        </w:r>
        <w:r w:rsidR="00CA4670" w:rsidRPr="00F65314">
          <w:rPr>
            <w:rFonts w:cs="DIN Next LT Arabic"/>
            <w:noProof/>
            <w:webHidden/>
            <w:rtl/>
          </w:rPr>
          <w:t>................</w:t>
        </w:r>
        <w:r w:rsidR="00CA4670" w:rsidRPr="00F65314">
          <w:rPr>
            <w:rFonts w:cs="DIN Next LT Arabic"/>
            <w:noProof/>
            <w:webHidden/>
            <w:rtl/>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_Toc138342209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8</w:t>
        </w:r>
        <w:r w:rsidR="003F7E5A" w:rsidRPr="00F65314">
          <w:rPr>
            <w:rFonts w:cs="DIN Next LT Arabic"/>
            <w:noProof/>
            <w:webHidden/>
          </w:rPr>
          <w:fldChar w:fldCharType="end"/>
        </w:r>
      </w:hyperlink>
    </w:p>
    <w:p w14:paraId="000C6791" w14:textId="165321E7" w:rsidR="003F7E5A" w:rsidRPr="00F65314" w:rsidRDefault="00A50522" w:rsidP="003F7E5A">
      <w:pPr>
        <w:pStyle w:val="TOC3"/>
        <w:tabs>
          <w:tab w:val="left" w:pos="4187"/>
        </w:tabs>
        <w:rPr>
          <w:rFonts w:cs="DIN Next LT Arabic"/>
          <w:noProof/>
          <w:kern w:val="2"/>
          <w:lang w:bidi="ar-SA"/>
          <w14:ligatures w14:val="standardContextual"/>
        </w:rPr>
      </w:pPr>
      <w:hyperlink w:anchor="_Toc138342210" w:history="1">
        <w:r w:rsidR="003F7E5A" w:rsidRPr="00F65314">
          <w:rPr>
            <w:rStyle w:val="Hyperlink"/>
            <w:rFonts w:cs="DIN Next LT Arabic"/>
            <w:noProof/>
          </w:rPr>
          <w:t>2.6.</w:t>
        </w:r>
        <w:r w:rsidR="00CA4670" w:rsidRPr="00F65314">
          <w:rPr>
            <w:rStyle w:val="Hyperlink"/>
            <w:rFonts w:cs="DIN Next LT Arabic"/>
            <w:noProof/>
            <w:rtl/>
          </w:rPr>
          <w:t xml:space="preserve"> </w:t>
        </w:r>
        <w:r w:rsidR="003F7E5A" w:rsidRPr="00F65314">
          <w:rPr>
            <w:rStyle w:val="Hyperlink"/>
            <w:rFonts w:cs="DIN Next LT Arabic"/>
            <w:noProof/>
            <w:rtl/>
          </w:rPr>
          <w:t>دعم التكنولوجيا المساعدة في قطاع التعليم</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_Toc138342210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9</w:t>
        </w:r>
        <w:r w:rsidR="003F7E5A" w:rsidRPr="00F65314">
          <w:rPr>
            <w:rFonts w:cs="DIN Next LT Arabic"/>
            <w:noProof/>
            <w:webHidden/>
          </w:rPr>
          <w:fldChar w:fldCharType="end"/>
        </w:r>
      </w:hyperlink>
    </w:p>
    <w:p w14:paraId="76EDDC98" w14:textId="0D8083F7" w:rsidR="003F7E5A" w:rsidRPr="00F65314" w:rsidRDefault="00A50522" w:rsidP="003F7E5A">
      <w:pPr>
        <w:pStyle w:val="TOC3"/>
        <w:tabs>
          <w:tab w:val="left" w:pos="4725"/>
        </w:tabs>
        <w:rPr>
          <w:rFonts w:cs="DIN Next LT Arabic"/>
          <w:noProof/>
          <w:kern w:val="2"/>
          <w:lang w:bidi="ar-SA"/>
          <w14:ligatures w14:val="standardContextual"/>
        </w:rPr>
      </w:pPr>
      <w:hyperlink w:anchor="_Toc138342211" w:history="1">
        <w:r w:rsidR="003F7E5A" w:rsidRPr="00F65314">
          <w:rPr>
            <w:rStyle w:val="Hyperlink"/>
            <w:rFonts w:cs="DIN Next LT Arabic"/>
            <w:noProof/>
          </w:rPr>
          <w:t>2.7.</w:t>
        </w:r>
        <w:r w:rsidR="00CA4670" w:rsidRPr="00F65314">
          <w:rPr>
            <w:rFonts w:cs="DIN Next LT Arabic"/>
            <w:noProof/>
            <w:kern w:val="2"/>
            <w:rtl/>
            <w:lang w:bidi="ar-SA"/>
            <w14:ligatures w14:val="standardContextual"/>
          </w:rPr>
          <w:t xml:space="preserve"> </w:t>
        </w:r>
        <w:r w:rsidR="003F7E5A" w:rsidRPr="00F65314">
          <w:rPr>
            <w:rStyle w:val="Hyperlink"/>
            <w:rFonts w:cs="DIN Next LT Arabic"/>
            <w:noProof/>
            <w:rtl/>
          </w:rPr>
          <w:t>احصائية التدريب وبناء القدرات في قطاع التعليم</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_Toc138342211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10</w:t>
        </w:r>
        <w:r w:rsidR="003F7E5A" w:rsidRPr="00F65314">
          <w:rPr>
            <w:rFonts w:cs="DIN Next LT Arabic"/>
            <w:noProof/>
            <w:webHidden/>
          </w:rPr>
          <w:fldChar w:fldCharType="end"/>
        </w:r>
      </w:hyperlink>
    </w:p>
    <w:p w14:paraId="1E34B8E5" w14:textId="626BEC3D" w:rsidR="003F7E5A" w:rsidRPr="00F65314" w:rsidRDefault="00A50522" w:rsidP="00192F1C">
      <w:pPr>
        <w:pStyle w:val="TOC2"/>
        <w:rPr>
          <w:rFonts w:eastAsiaTheme="minorEastAsia"/>
          <w:noProof/>
          <w:kern w:val="2"/>
          <w:lang w:bidi="ar-SA"/>
          <w14:ligatures w14:val="standardContextual"/>
        </w:rPr>
      </w:pPr>
      <w:hyperlink w:anchor="_Toc138342212" w:history="1">
        <w:r w:rsidR="003F7E5A" w:rsidRPr="00F65314">
          <w:rPr>
            <w:rStyle w:val="Hyperlink"/>
            <w:noProof/>
          </w:rPr>
          <w:t>3.</w:t>
        </w:r>
        <w:r w:rsidR="00CA4670" w:rsidRPr="00F65314">
          <w:rPr>
            <w:rFonts w:eastAsiaTheme="minorEastAsia"/>
            <w:noProof/>
            <w:kern w:val="2"/>
            <w:rtl/>
            <w:lang w:bidi="ar-SA"/>
            <w14:ligatures w14:val="standardContextual"/>
          </w:rPr>
          <w:t xml:space="preserve"> </w:t>
        </w:r>
        <w:r w:rsidR="003F7E5A" w:rsidRPr="00F65314">
          <w:rPr>
            <w:rStyle w:val="Hyperlink"/>
            <w:noProof/>
            <w:rtl/>
          </w:rPr>
          <w:t>المجتمع</w:t>
        </w:r>
        <w:r w:rsidR="00CA4670" w:rsidRPr="00F65314">
          <w:rPr>
            <w:noProof/>
            <w:webHidden/>
            <w:rtl/>
          </w:rPr>
          <w:t>..................................................................................................................................</w:t>
        </w:r>
        <w:r w:rsidR="003F7E5A" w:rsidRPr="00F65314">
          <w:rPr>
            <w:noProof/>
            <w:webHidden/>
          </w:rPr>
          <w:fldChar w:fldCharType="begin"/>
        </w:r>
        <w:r w:rsidR="003F7E5A" w:rsidRPr="00F65314">
          <w:rPr>
            <w:noProof/>
            <w:webHidden/>
          </w:rPr>
          <w:instrText xml:space="preserve"> PAGEREF _Toc138342212 \h </w:instrText>
        </w:r>
        <w:r w:rsidR="003F7E5A" w:rsidRPr="00F65314">
          <w:rPr>
            <w:noProof/>
            <w:webHidden/>
          </w:rPr>
        </w:r>
        <w:r w:rsidR="003F7E5A" w:rsidRPr="00F65314">
          <w:rPr>
            <w:noProof/>
            <w:webHidden/>
          </w:rPr>
          <w:fldChar w:fldCharType="separate"/>
        </w:r>
        <w:r w:rsidR="00A65031">
          <w:rPr>
            <w:noProof/>
            <w:webHidden/>
            <w:rtl/>
          </w:rPr>
          <w:t>11</w:t>
        </w:r>
        <w:r w:rsidR="003F7E5A" w:rsidRPr="00F65314">
          <w:rPr>
            <w:noProof/>
            <w:webHidden/>
          </w:rPr>
          <w:fldChar w:fldCharType="end"/>
        </w:r>
      </w:hyperlink>
    </w:p>
    <w:p w14:paraId="67A5EC40" w14:textId="2A0EFD37" w:rsidR="003F7E5A" w:rsidRPr="00F65314" w:rsidRDefault="00A50522" w:rsidP="003F7E5A">
      <w:pPr>
        <w:pStyle w:val="TOC3"/>
        <w:rPr>
          <w:rFonts w:cs="DIN Next LT Arabic"/>
          <w:noProof/>
          <w:kern w:val="2"/>
          <w:lang w:bidi="ar-SA"/>
          <w14:ligatures w14:val="standardContextual"/>
        </w:rPr>
      </w:pPr>
      <w:hyperlink w:anchor="_Toc138342213" w:history="1">
        <w:r w:rsidR="003F7E5A" w:rsidRPr="00F65314">
          <w:rPr>
            <w:rStyle w:val="Hyperlink"/>
            <w:rFonts w:cs="DIN Next LT Arabic"/>
            <w:noProof/>
          </w:rPr>
          <w:t>3.1.</w:t>
        </w:r>
        <w:r w:rsidR="00A6736A" w:rsidRPr="00F65314">
          <w:rPr>
            <w:rStyle w:val="Hyperlink"/>
            <w:rFonts w:cs="DIN Next LT Arabic"/>
            <w:noProof/>
            <w:rtl/>
          </w:rPr>
          <w:t xml:space="preserve"> </w:t>
        </w:r>
        <w:r w:rsidR="003F7E5A" w:rsidRPr="00F65314">
          <w:rPr>
            <w:rStyle w:val="Hyperlink"/>
            <w:rFonts w:cs="DIN Next LT Arabic"/>
            <w:noProof/>
            <w:rtl/>
          </w:rPr>
          <w:t>مقدمة</w:t>
        </w:r>
        <w:r w:rsidR="00A6736A" w:rsidRPr="00F65314">
          <w:rPr>
            <w:rFonts w:cs="DIN Next LT Arabic"/>
            <w:noProof/>
            <w:webHidden/>
            <w:rtl/>
          </w:rPr>
          <w:t>........</w:t>
        </w:r>
        <w:r w:rsidR="00F42883" w:rsidRPr="00F65314">
          <w:rPr>
            <w:rFonts w:cs="DIN Next LT Arabic"/>
            <w:noProof/>
            <w:webHidden/>
            <w:rtl/>
          </w:rPr>
          <w:t>.</w:t>
        </w:r>
        <w:r w:rsidR="00A6736A" w:rsidRPr="00F65314">
          <w:rPr>
            <w:rFonts w:cs="DIN Next LT Arabic"/>
            <w:noProof/>
            <w:webHidden/>
            <w:rtl/>
          </w:rPr>
          <w:t>.</w:t>
        </w:r>
        <w:r w:rsidR="00F42883" w:rsidRPr="00F65314">
          <w:rPr>
            <w:rFonts w:cs="DIN Next LT Arabic"/>
            <w:noProof/>
            <w:webHidden/>
            <w:rtl/>
          </w:rPr>
          <w:t>........................</w:t>
        </w:r>
        <w:r w:rsidR="00A6736A"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_Toc138342213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11</w:t>
        </w:r>
        <w:r w:rsidR="003F7E5A" w:rsidRPr="00F65314">
          <w:rPr>
            <w:rFonts w:cs="DIN Next LT Arabic"/>
            <w:noProof/>
            <w:webHidden/>
          </w:rPr>
          <w:fldChar w:fldCharType="end"/>
        </w:r>
      </w:hyperlink>
    </w:p>
    <w:p w14:paraId="636542E4" w14:textId="70D6727B" w:rsidR="003F7E5A" w:rsidRPr="00F65314" w:rsidRDefault="00A50522" w:rsidP="003F7E5A">
      <w:pPr>
        <w:pStyle w:val="TOC3"/>
        <w:rPr>
          <w:rFonts w:cs="DIN Next LT Arabic"/>
          <w:noProof/>
          <w:kern w:val="2"/>
          <w:lang w:bidi="ar-SA"/>
          <w14:ligatures w14:val="standardContextual"/>
        </w:rPr>
      </w:pPr>
      <w:hyperlink w:anchor="_Toc138342214" w:history="1">
        <w:r w:rsidR="003F7E5A" w:rsidRPr="00F65314">
          <w:rPr>
            <w:rStyle w:val="Hyperlink"/>
            <w:rFonts w:cs="DIN Next LT Arabic"/>
            <w:noProof/>
          </w:rPr>
          <w:t>3.2.</w:t>
        </w:r>
        <w:r w:rsidR="009B7981" w:rsidRPr="00F65314">
          <w:rPr>
            <w:rFonts w:cs="DIN Next LT Arabic"/>
            <w:noProof/>
            <w:kern w:val="2"/>
            <w:rtl/>
            <w:lang w:bidi="ar-SA"/>
            <w14:ligatures w14:val="standardContextual"/>
          </w:rPr>
          <w:t xml:space="preserve"> </w:t>
        </w:r>
        <w:r w:rsidR="003F7E5A" w:rsidRPr="00F65314">
          <w:rPr>
            <w:rStyle w:val="Hyperlink"/>
            <w:rFonts w:cs="DIN Next LT Arabic"/>
            <w:noProof/>
            <w:rtl/>
          </w:rPr>
          <w:t>احصائية خدمات النفاذ الرقمي</w:t>
        </w:r>
        <w:r w:rsidR="009B7981"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_Toc138342214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12</w:t>
        </w:r>
        <w:r w:rsidR="003F7E5A" w:rsidRPr="00F65314">
          <w:rPr>
            <w:rFonts w:cs="DIN Next LT Arabic"/>
            <w:noProof/>
            <w:webHidden/>
          </w:rPr>
          <w:fldChar w:fldCharType="end"/>
        </w:r>
      </w:hyperlink>
    </w:p>
    <w:p w14:paraId="3EC41765" w14:textId="4B454AA7" w:rsidR="003F7E5A" w:rsidRPr="00F65314" w:rsidRDefault="00A50522" w:rsidP="003F7E5A">
      <w:pPr>
        <w:pStyle w:val="TOC3"/>
        <w:rPr>
          <w:rFonts w:cs="DIN Next LT Arabic"/>
          <w:noProof/>
          <w:kern w:val="2"/>
          <w:lang w:bidi="ar-SA"/>
          <w14:ligatures w14:val="standardContextual"/>
        </w:rPr>
      </w:pPr>
      <w:hyperlink w:anchor="_Toc138342215" w:history="1">
        <w:r w:rsidR="003F7E5A" w:rsidRPr="00F65314">
          <w:rPr>
            <w:rStyle w:val="Hyperlink"/>
            <w:rFonts w:cs="DIN Next LT Arabic"/>
            <w:noProof/>
          </w:rPr>
          <w:t>3.3.</w:t>
        </w:r>
        <w:r w:rsidR="009B7981" w:rsidRPr="00F65314">
          <w:rPr>
            <w:rFonts w:cs="DIN Next LT Arabic"/>
            <w:noProof/>
            <w:kern w:val="2"/>
            <w:rtl/>
            <w:lang w:bidi="ar-SA"/>
            <w14:ligatures w14:val="standardContextual"/>
          </w:rPr>
          <w:t xml:space="preserve"> </w:t>
        </w:r>
        <w:r w:rsidR="003F7E5A" w:rsidRPr="00F65314">
          <w:rPr>
            <w:rStyle w:val="Hyperlink"/>
            <w:rFonts w:cs="DIN Next LT Arabic"/>
            <w:noProof/>
            <w:rtl/>
          </w:rPr>
          <w:t>التدريب وبناء القدرات</w:t>
        </w:r>
        <w:r w:rsidR="009B7981" w:rsidRPr="00F65314">
          <w:rPr>
            <w:rStyle w:val="Hyperlink"/>
            <w:rFonts w:cs="DIN Next LT Arabic"/>
            <w:noProof/>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_Toc138342215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13</w:t>
        </w:r>
        <w:r w:rsidR="003F7E5A" w:rsidRPr="00F65314">
          <w:rPr>
            <w:rFonts w:cs="DIN Next LT Arabic"/>
            <w:noProof/>
            <w:webHidden/>
          </w:rPr>
          <w:fldChar w:fldCharType="end"/>
        </w:r>
      </w:hyperlink>
    </w:p>
    <w:p w14:paraId="03C24D1F" w14:textId="6B4D258A" w:rsidR="003F7E5A" w:rsidRPr="00F65314" w:rsidRDefault="00A50522" w:rsidP="003F7E5A">
      <w:pPr>
        <w:pStyle w:val="TOC3"/>
        <w:tabs>
          <w:tab w:val="left" w:pos="6579"/>
        </w:tabs>
        <w:rPr>
          <w:rFonts w:cs="DIN Next LT Arabic"/>
          <w:noProof/>
          <w:kern w:val="2"/>
          <w:lang w:bidi="ar-SA"/>
          <w14:ligatures w14:val="standardContextual"/>
        </w:rPr>
      </w:pPr>
      <w:hyperlink w:anchor="_Toc138342216" w:history="1">
        <w:r w:rsidR="003F7E5A" w:rsidRPr="00F65314">
          <w:rPr>
            <w:rStyle w:val="Hyperlink"/>
            <w:rFonts w:cs="DIN Next LT Arabic"/>
            <w:noProof/>
          </w:rPr>
          <w:t>3.4.</w:t>
        </w:r>
        <w:r w:rsidR="00AB6A41" w:rsidRPr="00F65314">
          <w:rPr>
            <w:rFonts w:cs="DIN Next LT Arabic"/>
            <w:noProof/>
            <w:kern w:val="2"/>
            <w:rtl/>
            <w:lang w:bidi="ar-SA"/>
            <w14:ligatures w14:val="standardContextual"/>
          </w:rPr>
          <w:t xml:space="preserve"> </w:t>
        </w:r>
        <w:r w:rsidR="003F7E5A" w:rsidRPr="00F65314">
          <w:rPr>
            <w:rStyle w:val="Hyperlink"/>
            <w:rFonts w:cs="DIN Next LT Arabic"/>
            <w:noProof/>
            <w:rtl/>
          </w:rPr>
          <w:t>احصائية خدمات النفاذ الرقمي (الحك</w:t>
        </w:r>
        <w:r w:rsidR="006E68EA">
          <w:rPr>
            <w:rStyle w:val="Hyperlink"/>
            <w:rFonts w:cs="DIN Next LT Arabic" w:hint="cs"/>
            <w:noProof/>
            <w:rtl/>
          </w:rPr>
          <w:t>و</w:t>
        </w:r>
        <w:r w:rsidR="003F7E5A" w:rsidRPr="00F65314">
          <w:rPr>
            <w:rStyle w:val="Hyperlink"/>
            <w:rFonts w:cs="DIN Next LT Arabic"/>
            <w:noProof/>
            <w:rtl/>
          </w:rPr>
          <w:t>مة الرقمية) مخرجات عام 2022</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_Toc138342216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13</w:t>
        </w:r>
        <w:r w:rsidR="003F7E5A" w:rsidRPr="00F65314">
          <w:rPr>
            <w:rFonts w:cs="DIN Next LT Arabic"/>
            <w:noProof/>
            <w:webHidden/>
          </w:rPr>
          <w:fldChar w:fldCharType="end"/>
        </w:r>
      </w:hyperlink>
    </w:p>
    <w:p w14:paraId="5015400E" w14:textId="47F62157" w:rsidR="003F7E5A" w:rsidRPr="00F65314" w:rsidRDefault="00A50522" w:rsidP="003F7E5A">
      <w:pPr>
        <w:pStyle w:val="TOC3"/>
        <w:tabs>
          <w:tab w:val="left" w:pos="6918"/>
        </w:tabs>
        <w:rPr>
          <w:rFonts w:cs="DIN Next LT Arabic"/>
          <w:noProof/>
          <w:kern w:val="2"/>
          <w:lang w:bidi="ar-SA"/>
          <w14:ligatures w14:val="standardContextual"/>
        </w:rPr>
      </w:pPr>
      <w:hyperlink w:anchor="_Toc138342217" w:history="1">
        <w:r w:rsidR="003F7E5A" w:rsidRPr="00F65314">
          <w:rPr>
            <w:rStyle w:val="Hyperlink"/>
            <w:rFonts w:cs="DIN Next LT Arabic"/>
            <w:noProof/>
          </w:rPr>
          <w:t>3.5.</w:t>
        </w:r>
        <w:r w:rsidR="00AB6A41" w:rsidRPr="00F65314">
          <w:rPr>
            <w:rFonts w:cs="DIN Next LT Arabic"/>
            <w:noProof/>
            <w:kern w:val="2"/>
            <w:rtl/>
            <w:lang w:bidi="ar-SA"/>
            <w14:ligatures w14:val="standardContextual"/>
          </w:rPr>
          <w:t xml:space="preserve"> </w:t>
        </w:r>
        <w:r w:rsidR="003F7E5A" w:rsidRPr="00F65314">
          <w:rPr>
            <w:rStyle w:val="Hyperlink"/>
            <w:rFonts w:cs="DIN Next LT Arabic"/>
            <w:noProof/>
            <w:rtl/>
          </w:rPr>
          <w:t>بهدف تمكين الأشخاص ذوي الإعاقة من خلال خدمات التكنولوجيا المساعدة</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_Toc138342217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13</w:t>
        </w:r>
        <w:r w:rsidR="003F7E5A" w:rsidRPr="00F65314">
          <w:rPr>
            <w:rFonts w:cs="DIN Next LT Arabic"/>
            <w:noProof/>
            <w:webHidden/>
          </w:rPr>
          <w:fldChar w:fldCharType="end"/>
        </w:r>
      </w:hyperlink>
    </w:p>
    <w:p w14:paraId="5A472FDA" w14:textId="06DF7118" w:rsidR="003F7E5A" w:rsidRPr="00F65314" w:rsidRDefault="00A50522" w:rsidP="003F7E5A">
      <w:pPr>
        <w:pStyle w:val="TOC3"/>
        <w:rPr>
          <w:rFonts w:cs="DIN Next LT Arabic"/>
          <w:noProof/>
          <w:kern w:val="2"/>
          <w:lang w:bidi="ar-SA"/>
          <w14:ligatures w14:val="standardContextual"/>
        </w:rPr>
      </w:pPr>
      <w:hyperlink w:anchor="_Toc138342218" w:history="1">
        <w:r w:rsidR="003F7E5A" w:rsidRPr="00F65314">
          <w:rPr>
            <w:rStyle w:val="Hyperlink"/>
            <w:rFonts w:cs="DIN Next LT Arabic"/>
            <w:noProof/>
          </w:rPr>
          <w:t>3.6.</w:t>
        </w:r>
        <w:r w:rsidR="00AB6A41" w:rsidRPr="00F65314">
          <w:rPr>
            <w:rFonts w:cs="DIN Next LT Arabic"/>
            <w:noProof/>
            <w:kern w:val="2"/>
            <w:rtl/>
            <w:lang w:bidi="ar-SA"/>
            <w14:ligatures w14:val="standardContextual"/>
          </w:rPr>
          <w:t xml:space="preserve"> </w:t>
        </w:r>
        <w:r w:rsidR="003F7E5A" w:rsidRPr="00F65314">
          <w:rPr>
            <w:rStyle w:val="Hyperlink"/>
            <w:rFonts w:cs="DIN Next LT Arabic"/>
            <w:noProof/>
            <w:rtl/>
          </w:rPr>
          <w:t>ابتكار بو حمد</w:t>
        </w:r>
        <w:r w:rsidR="00AB6A41"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_Toc138342218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13</w:t>
        </w:r>
        <w:r w:rsidR="003F7E5A" w:rsidRPr="00F65314">
          <w:rPr>
            <w:rFonts w:cs="DIN Next LT Arabic"/>
            <w:noProof/>
            <w:webHidden/>
          </w:rPr>
          <w:fldChar w:fldCharType="end"/>
        </w:r>
      </w:hyperlink>
    </w:p>
    <w:p w14:paraId="7803A512" w14:textId="500040A8" w:rsidR="003F7E5A" w:rsidRPr="00F65314" w:rsidRDefault="00A50522" w:rsidP="003F7E5A">
      <w:pPr>
        <w:pStyle w:val="TOC3"/>
        <w:rPr>
          <w:rFonts w:cs="DIN Next LT Arabic"/>
          <w:noProof/>
          <w:kern w:val="2"/>
          <w:lang w:bidi="ar-SA"/>
          <w14:ligatures w14:val="standardContextual"/>
        </w:rPr>
      </w:pPr>
      <w:hyperlink w:anchor="_Toc138342219" w:history="1">
        <w:r w:rsidR="003F7E5A" w:rsidRPr="00F65314">
          <w:rPr>
            <w:rStyle w:val="Hyperlink"/>
            <w:rFonts w:cs="DIN Next LT Arabic"/>
            <w:noProof/>
          </w:rPr>
          <w:t>3.7.</w:t>
        </w:r>
        <w:r w:rsidR="00F8623A" w:rsidRPr="00F65314">
          <w:rPr>
            <w:rStyle w:val="Hyperlink"/>
            <w:rFonts w:cs="DIN Next LT Arabic"/>
            <w:noProof/>
            <w:rtl/>
          </w:rPr>
          <w:t xml:space="preserve"> </w:t>
        </w:r>
        <w:r w:rsidR="003F7E5A" w:rsidRPr="00F65314">
          <w:rPr>
            <w:rStyle w:val="Hyperlink"/>
            <w:rFonts w:cs="DIN Next LT Arabic"/>
            <w:noProof/>
            <w:rtl/>
          </w:rPr>
          <w:t>لازاريلو</w:t>
        </w:r>
        <w:r w:rsidR="00F8623A"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_Toc138342219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14</w:t>
        </w:r>
        <w:r w:rsidR="003F7E5A" w:rsidRPr="00F65314">
          <w:rPr>
            <w:rFonts w:cs="DIN Next LT Arabic"/>
            <w:noProof/>
            <w:webHidden/>
          </w:rPr>
          <w:fldChar w:fldCharType="end"/>
        </w:r>
      </w:hyperlink>
    </w:p>
    <w:p w14:paraId="3EE08C70" w14:textId="70F633E3" w:rsidR="003F7E5A" w:rsidRPr="00F65314" w:rsidRDefault="00A50522" w:rsidP="003F7E5A">
      <w:pPr>
        <w:pStyle w:val="TOC3"/>
        <w:rPr>
          <w:rFonts w:cs="DIN Next LT Arabic"/>
          <w:noProof/>
          <w:kern w:val="2"/>
          <w:lang w:bidi="ar-SA"/>
          <w14:ligatures w14:val="standardContextual"/>
        </w:rPr>
      </w:pPr>
      <w:hyperlink w:anchor="_Toc138342220" w:history="1">
        <w:r w:rsidR="003F7E5A" w:rsidRPr="00F65314">
          <w:rPr>
            <w:rStyle w:val="Hyperlink"/>
            <w:rFonts w:cs="DIN Next LT Arabic"/>
            <w:noProof/>
            <w:rtl/>
          </w:rPr>
          <w:t>3.8.</w:t>
        </w:r>
        <w:r w:rsidR="00F8623A" w:rsidRPr="00F65314">
          <w:rPr>
            <w:rFonts w:cs="DIN Next LT Arabic"/>
            <w:noProof/>
            <w:kern w:val="2"/>
            <w:rtl/>
            <w:lang w:bidi="ar-SA"/>
            <w14:ligatures w14:val="standardContextual"/>
          </w:rPr>
          <w:t xml:space="preserve"> </w:t>
        </w:r>
        <w:r w:rsidR="003F7E5A" w:rsidRPr="00F65314">
          <w:rPr>
            <w:rStyle w:val="Hyperlink"/>
            <w:rFonts w:cs="DIN Next LT Arabic"/>
            <w:noProof/>
            <w:rtl/>
          </w:rPr>
          <w:t>خدمات التكنولوجيا المساعدة</w:t>
        </w:r>
        <w:r w:rsidR="00F8623A"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_Toc138342220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15</w:t>
        </w:r>
        <w:r w:rsidR="003F7E5A" w:rsidRPr="00F65314">
          <w:rPr>
            <w:rFonts w:cs="DIN Next LT Arabic"/>
            <w:noProof/>
            <w:webHidden/>
          </w:rPr>
          <w:fldChar w:fldCharType="end"/>
        </w:r>
      </w:hyperlink>
    </w:p>
    <w:p w14:paraId="477889EA" w14:textId="68D2BDA8" w:rsidR="003F7E5A" w:rsidRPr="00F65314" w:rsidRDefault="00A50522" w:rsidP="00192F1C">
      <w:pPr>
        <w:pStyle w:val="TOC2"/>
        <w:rPr>
          <w:rFonts w:eastAsiaTheme="minorEastAsia"/>
          <w:noProof/>
          <w:kern w:val="2"/>
          <w:lang w:bidi="ar-SA"/>
          <w14:ligatures w14:val="standardContextual"/>
        </w:rPr>
      </w:pPr>
      <w:hyperlink w:anchor="_Toc138342221" w:history="1">
        <w:r w:rsidR="003F7E5A" w:rsidRPr="00F65314">
          <w:rPr>
            <w:rStyle w:val="Hyperlink"/>
            <w:noProof/>
          </w:rPr>
          <w:t>4.</w:t>
        </w:r>
        <w:r w:rsidR="0084162F" w:rsidRPr="00F65314">
          <w:rPr>
            <w:rFonts w:eastAsiaTheme="minorEastAsia"/>
            <w:noProof/>
            <w:kern w:val="2"/>
            <w:rtl/>
            <w:lang w:bidi="ar-SA"/>
            <w14:ligatures w14:val="standardContextual"/>
          </w:rPr>
          <w:t xml:space="preserve"> </w:t>
        </w:r>
        <w:r w:rsidR="003F7E5A" w:rsidRPr="00F65314">
          <w:rPr>
            <w:rStyle w:val="Hyperlink"/>
            <w:noProof/>
            <w:rtl/>
          </w:rPr>
          <w:t>قطاع التوظيف</w:t>
        </w:r>
        <w:r w:rsidR="003F7E5A" w:rsidRPr="00F65314">
          <w:rPr>
            <w:noProof/>
            <w:webHidden/>
          </w:rPr>
          <w:tab/>
        </w:r>
        <w:r w:rsidR="003F7E5A" w:rsidRPr="00F65314">
          <w:rPr>
            <w:noProof/>
            <w:webHidden/>
          </w:rPr>
          <w:fldChar w:fldCharType="begin"/>
        </w:r>
        <w:r w:rsidR="003F7E5A" w:rsidRPr="00F65314">
          <w:rPr>
            <w:noProof/>
            <w:webHidden/>
          </w:rPr>
          <w:instrText xml:space="preserve"> PAGEREF _Toc138342221 \h </w:instrText>
        </w:r>
        <w:r w:rsidR="003F7E5A" w:rsidRPr="00F65314">
          <w:rPr>
            <w:noProof/>
            <w:webHidden/>
          </w:rPr>
        </w:r>
        <w:r w:rsidR="003F7E5A" w:rsidRPr="00F65314">
          <w:rPr>
            <w:noProof/>
            <w:webHidden/>
          </w:rPr>
          <w:fldChar w:fldCharType="separate"/>
        </w:r>
        <w:r w:rsidR="00A65031">
          <w:rPr>
            <w:noProof/>
            <w:webHidden/>
            <w:rtl/>
          </w:rPr>
          <w:t>15</w:t>
        </w:r>
        <w:r w:rsidR="003F7E5A" w:rsidRPr="00F65314">
          <w:rPr>
            <w:noProof/>
            <w:webHidden/>
          </w:rPr>
          <w:fldChar w:fldCharType="end"/>
        </w:r>
      </w:hyperlink>
    </w:p>
    <w:p w14:paraId="764FBF0E" w14:textId="0EAAA00C" w:rsidR="003F7E5A" w:rsidRPr="00F65314" w:rsidRDefault="00A50522" w:rsidP="003F7E5A">
      <w:pPr>
        <w:pStyle w:val="TOC3"/>
        <w:rPr>
          <w:rFonts w:cs="DIN Next LT Arabic"/>
          <w:noProof/>
          <w:kern w:val="2"/>
          <w:lang w:bidi="ar-SA"/>
          <w14:ligatures w14:val="standardContextual"/>
        </w:rPr>
      </w:pPr>
      <w:hyperlink w:anchor="_Toc138342222" w:history="1">
        <w:r w:rsidR="003F7E5A" w:rsidRPr="00F65314">
          <w:rPr>
            <w:rStyle w:val="Hyperlink"/>
            <w:rFonts w:cs="DIN Next LT Arabic"/>
            <w:noProof/>
          </w:rPr>
          <w:t>4.1.</w:t>
        </w:r>
        <w:r w:rsidR="0084162F" w:rsidRPr="00F65314">
          <w:rPr>
            <w:rFonts w:cs="DIN Next LT Arabic"/>
            <w:noProof/>
            <w:kern w:val="2"/>
            <w:rtl/>
            <w:lang w:bidi="ar-SA"/>
            <w14:ligatures w14:val="standardContextual"/>
          </w:rPr>
          <w:t xml:space="preserve"> </w:t>
        </w:r>
        <w:r w:rsidR="003F7E5A" w:rsidRPr="00F65314">
          <w:rPr>
            <w:rStyle w:val="Hyperlink"/>
            <w:rFonts w:cs="DIN Next LT Arabic"/>
            <w:noProof/>
            <w:rtl/>
          </w:rPr>
          <w:t>مقدمة</w:t>
        </w:r>
        <w:r w:rsidR="0084162F"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_Toc138342222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15</w:t>
        </w:r>
        <w:r w:rsidR="003F7E5A" w:rsidRPr="00F65314">
          <w:rPr>
            <w:rFonts w:cs="DIN Next LT Arabic"/>
            <w:noProof/>
            <w:webHidden/>
          </w:rPr>
          <w:fldChar w:fldCharType="end"/>
        </w:r>
      </w:hyperlink>
    </w:p>
    <w:p w14:paraId="6C616F40" w14:textId="385CE970" w:rsidR="003F7E5A" w:rsidRPr="00F65314" w:rsidRDefault="00A50522" w:rsidP="003F7E5A">
      <w:pPr>
        <w:pStyle w:val="TOC3"/>
        <w:rPr>
          <w:rFonts w:cs="DIN Next LT Arabic"/>
          <w:noProof/>
          <w:kern w:val="2"/>
          <w:lang w:bidi="ar-SA"/>
          <w14:ligatures w14:val="standardContextual"/>
        </w:rPr>
      </w:pPr>
      <w:hyperlink w:anchor="_Toc138342223" w:history="1">
        <w:r w:rsidR="003F7E5A" w:rsidRPr="00F65314">
          <w:rPr>
            <w:rStyle w:val="Hyperlink"/>
            <w:rFonts w:cs="DIN Next LT Arabic"/>
            <w:noProof/>
          </w:rPr>
          <w:t>4.2.</w:t>
        </w:r>
        <w:r w:rsidR="00B12458" w:rsidRPr="00F65314">
          <w:rPr>
            <w:rFonts w:cs="DIN Next LT Arabic"/>
            <w:noProof/>
            <w:kern w:val="2"/>
            <w:rtl/>
            <w:lang w:bidi="ar-SA"/>
            <w14:ligatures w14:val="standardContextual"/>
          </w:rPr>
          <w:t xml:space="preserve"> </w:t>
        </w:r>
        <w:r w:rsidR="003F7E5A" w:rsidRPr="00F65314">
          <w:rPr>
            <w:rStyle w:val="Hyperlink"/>
            <w:rFonts w:cs="DIN Next LT Arabic"/>
            <w:noProof/>
            <w:rtl/>
          </w:rPr>
          <w:t>خدمات النفاذ الرقمي</w:t>
        </w:r>
        <w:r w:rsidR="00F3576A">
          <w:rPr>
            <w:rStyle w:val="Hyperlink"/>
            <w:rFonts w:cs="DIN Next LT Arabic" w:hint="cs"/>
            <w:noProof/>
            <w:rtl/>
          </w:rPr>
          <w:t xml:space="preserve"> في</w:t>
        </w:r>
        <w:r w:rsidR="003F7E5A" w:rsidRPr="00F65314">
          <w:rPr>
            <w:rStyle w:val="Hyperlink"/>
            <w:rFonts w:cs="DIN Next LT Arabic"/>
            <w:noProof/>
            <w:rtl/>
          </w:rPr>
          <w:t xml:space="preserve"> قطاع التوظيف</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_Toc138342223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15</w:t>
        </w:r>
        <w:r w:rsidR="003F7E5A" w:rsidRPr="00F65314">
          <w:rPr>
            <w:rFonts w:cs="DIN Next LT Arabic"/>
            <w:noProof/>
            <w:webHidden/>
          </w:rPr>
          <w:fldChar w:fldCharType="end"/>
        </w:r>
      </w:hyperlink>
    </w:p>
    <w:p w14:paraId="70F5CB21" w14:textId="493A152D" w:rsidR="003F7E5A" w:rsidRPr="00F65314" w:rsidRDefault="00A50522" w:rsidP="003F7E5A">
      <w:pPr>
        <w:pStyle w:val="TOC3"/>
        <w:rPr>
          <w:rFonts w:cs="DIN Next LT Arabic"/>
          <w:noProof/>
          <w:kern w:val="2"/>
          <w:lang w:bidi="ar-SA"/>
          <w14:ligatures w14:val="standardContextual"/>
        </w:rPr>
      </w:pPr>
      <w:hyperlink w:anchor="_Toc138342224" w:history="1">
        <w:r w:rsidR="003F7E5A" w:rsidRPr="00F65314">
          <w:rPr>
            <w:rStyle w:val="Hyperlink"/>
            <w:rFonts w:cs="DIN Next LT Arabic"/>
            <w:noProof/>
          </w:rPr>
          <w:t>4.3.</w:t>
        </w:r>
        <w:r w:rsidR="00B12458" w:rsidRPr="00F65314">
          <w:rPr>
            <w:rFonts w:cs="DIN Next LT Arabic"/>
            <w:noProof/>
            <w:kern w:val="2"/>
            <w:rtl/>
            <w:lang w:bidi="ar-SA"/>
            <w14:ligatures w14:val="standardContextual"/>
          </w:rPr>
          <w:t xml:space="preserve"> </w:t>
        </w:r>
        <w:r w:rsidR="003F7E5A" w:rsidRPr="00F65314">
          <w:rPr>
            <w:rStyle w:val="Hyperlink"/>
            <w:rFonts w:cs="DIN Next LT Arabic"/>
            <w:noProof/>
            <w:rtl/>
          </w:rPr>
          <w:t>قياس أثر برنامج النفاذ إلى الوظيفة</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_Toc138342224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16</w:t>
        </w:r>
        <w:r w:rsidR="003F7E5A" w:rsidRPr="00F65314">
          <w:rPr>
            <w:rFonts w:cs="DIN Next LT Arabic"/>
            <w:noProof/>
            <w:webHidden/>
          </w:rPr>
          <w:fldChar w:fldCharType="end"/>
        </w:r>
      </w:hyperlink>
    </w:p>
    <w:p w14:paraId="207EABF3" w14:textId="2E0839F7" w:rsidR="003F7E5A" w:rsidRPr="00F65314" w:rsidRDefault="00A50522" w:rsidP="003F7E5A">
      <w:pPr>
        <w:pStyle w:val="TOC3"/>
        <w:rPr>
          <w:rFonts w:cs="DIN Next LT Arabic"/>
          <w:noProof/>
          <w:kern w:val="2"/>
          <w:lang w:bidi="ar-SA"/>
          <w14:ligatures w14:val="standardContextual"/>
        </w:rPr>
      </w:pPr>
      <w:hyperlink w:anchor="_Toc138342225" w:history="1">
        <w:r w:rsidR="003F7E5A" w:rsidRPr="00F65314">
          <w:rPr>
            <w:rStyle w:val="Hyperlink"/>
            <w:rFonts w:cs="DIN Next LT Arabic"/>
            <w:noProof/>
            <w:rtl/>
          </w:rPr>
          <w:t>4.4.</w:t>
        </w:r>
        <w:r w:rsidR="00B12458" w:rsidRPr="00F65314">
          <w:rPr>
            <w:rFonts w:cs="DIN Next LT Arabic"/>
            <w:noProof/>
            <w:kern w:val="2"/>
            <w:rtl/>
            <w:lang w:bidi="ar-SA"/>
            <w14:ligatures w14:val="standardContextual"/>
          </w:rPr>
          <w:t xml:space="preserve"> </w:t>
        </w:r>
        <w:r w:rsidR="003F7E5A" w:rsidRPr="00F65314">
          <w:rPr>
            <w:rStyle w:val="Hyperlink"/>
            <w:rFonts w:cs="DIN Next LT Arabic"/>
            <w:noProof/>
            <w:rtl/>
          </w:rPr>
          <w:t>مركز مدى ومركز قطر للقيادات</w:t>
        </w:r>
        <w:r w:rsidR="003F7E5A" w:rsidRPr="00F65314">
          <w:rPr>
            <w:rFonts w:cs="DIN Next LT Arabic"/>
            <w:noProof/>
            <w:webHidden/>
          </w:rPr>
          <w:tab/>
        </w:r>
        <w:r w:rsidR="00B12458"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_Toc138342225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18</w:t>
        </w:r>
        <w:r w:rsidR="003F7E5A" w:rsidRPr="00F65314">
          <w:rPr>
            <w:rFonts w:cs="DIN Next LT Arabic"/>
            <w:noProof/>
            <w:webHidden/>
          </w:rPr>
          <w:fldChar w:fldCharType="end"/>
        </w:r>
      </w:hyperlink>
    </w:p>
    <w:p w14:paraId="36973F9A" w14:textId="02B7651E" w:rsidR="003F7E5A" w:rsidRPr="00F65314" w:rsidRDefault="00A50522" w:rsidP="00192F1C">
      <w:pPr>
        <w:pStyle w:val="TOC2"/>
        <w:rPr>
          <w:rFonts w:eastAsiaTheme="minorEastAsia"/>
          <w:noProof/>
          <w:kern w:val="2"/>
          <w:lang w:bidi="ar-SA"/>
          <w14:ligatures w14:val="standardContextual"/>
        </w:rPr>
      </w:pPr>
      <w:hyperlink w:anchor="_Toc138342226" w:history="1">
        <w:r w:rsidR="003F7E5A" w:rsidRPr="00F65314">
          <w:rPr>
            <w:rStyle w:val="Hyperlink"/>
            <w:noProof/>
          </w:rPr>
          <w:t>5.</w:t>
        </w:r>
        <w:r w:rsidR="00237468" w:rsidRPr="00F65314">
          <w:rPr>
            <w:rFonts w:eastAsiaTheme="minorEastAsia"/>
            <w:noProof/>
            <w:kern w:val="2"/>
            <w:rtl/>
            <w:lang w:bidi="ar-SA"/>
            <w14:ligatures w14:val="standardContextual"/>
          </w:rPr>
          <w:t xml:space="preserve"> </w:t>
        </w:r>
        <w:r w:rsidR="003F7E5A" w:rsidRPr="00F65314">
          <w:rPr>
            <w:rStyle w:val="Hyperlink"/>
            <w:noProof/>
            <w:rtl/>
          </w:rPr>
          <w:t>السياسات</w:t>
        </w:r>
        <w:r w:rsidR="00237468" w:rsidRPr="00F65314">
          <w:rPr>
            <w:noProof/>
            <w:webHidden/>
            <w:rtl/>
          </w:rPr>
          <w:t>...............................................................................................................................</w:t>
        </w:r>
        <w:r w:rsidR="003F7E5A" w:rsidRPr="00F65314">
          <w:rPr>
            <w:noProof/>
            <w:webHidden/>
          </w:rPr>
          <w:fldChar w:fldCharType="begin"/>
        </w:r>
        <w:r w:rsidR="003F7E5A" w:rsidRPr="00F65314">
          <w:rPr>
            <w:noProof/>
            <w:webHidden/>
          </w:rPr>
          <w:instrText xml:space="preserve"> PAGEREF _Toc138342226 \h </w:instrText>
        </w:r>
        <w:r w:rsidR="003F7E5A" w:rsidRPr="00F65314">
          <w:rPr>
            <w:noProof/>
            <w:webHidden/>
          </w:rPr>
        </w:r>
        <w:r w:rsidR="003F7E5A" w:rsidRPr="00F65314">
          <w:rPr>
            <w:noProof/>
            <w:webHidden/>
          </w:rPr>
          <w:fldChar w:fldCharType="separate"/>
        </w:r>
        <w:r w:rsidR="00A65031">
          <w:rPr>
            <w:noProof/>
            <w:webHidden/>
            <w:rtl/>
          </w:rPr>
          <w:t>19</w:t>
        </w:r>
        <w:r w:rsidR="003F7E5A" w:rsidRPr="00F65314">
          <w:rPr>
            <w:noProof/>
            <w:webHidden/>
          </w:rPr>
          <w:fldChar w:fldCharType="end"/>
        </w:r>
      </w:hyperlink>
    </w:p>
    <w:p w14:paraId="636FC4DE" w14:textId="5C3F6A7C" w:rsidR="003F7E5A" w:rsidRPr="00F65314" w:rsidRDefault="00A50522" w:rsidP="003F7E5A">
      <w:pPr>
        <w:pStyle w:val="TOC3"/>
        <w:rPr>
          <w:rFonts w:cs="DIN Next LT Arabic"/>
          <w:noProof/>
          <w:kern w:val="2"/>
          <w:lang w:bidi="ar-SA"/>
          <w14:ligatures w14:val="standardContextual"/>
        </w:rPr>
      </w:pPr>
      <w:hyperlink w:anchor="_Toc138342227" w:history="1">
        <w:r w:rsidR="003F7E5A" w:rsidRPr="00F65314">
          <w:rPr>
            <w:rStyle w:val="Hyperlink"/>
            <w:rFonts w:cs="DIN Next LT Arabic"/>
            <w:noProof/>
          </w:rPr>
          <w:t>5.1.</w:t>
        </w:r>
        <w:r w:rsidR="009624B0" w:rsidRPr="00F65314">
          <w:rPr>
            <w:rFonts w:cs="DIN Next LT Arabic"/>
            <w:noProof/>
            <w:kern w:val="2"/>
            <w:rtl/>
            <w:lang w:bidi="ar-SA"/>
            <w14:ligatures w14:val="standardContextual"/>
          </w:rPr>
          <w:t xml:space="preserve"> </w:t>
        </w:r>
        <w:r w:rsidR="003F7E5A" w:rsidRPr="00F65314">
          <w:rPr>
            <w:rStyle w:val="Hyperlink"/>
            <w:rFonts w:cs="DIN Next LT Arabic"/>
            <w:noProof/>
            <w:rtl/>
          </w:rPr>
          <w:t>مقدمة</w:t>
        </w:r>
        <w:r w:rsidR="009624B0"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_Toc138342227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19</w:t>
        </w:r>
        <w:r w:rsidR="003F7E5A" w:rsidRPr="00F65314">
          <w:rPr>
            <w:rFonts w:cs="DIN Next LT Arabic"/>
            <w:noProof/>
            <w:webHidden/>
          </w:rPr>
          <w:fldChar w:fldCharType="end"/>
        </w:r>
      </w:hyperlink>
    </w:p>
    <w:p w14:paraId="51E07541" w14:textId="5FC5A488" w:rsidR="003F7E5A" w:rsidRPr="00F65314" w:rsidRDefault="00A50522" w:rsidP="003F7E5A">
      <w:pPr>
        <w:pStyle w:val="TOC3"/>
        <w:rPr>
          <w:rFonts w:cs="DIN Next LT Arabic"/>
          <w:noProof/>
          <w:kern w:val="2"/>
          <w:lang w:bidi="ar-SA"/>
          <w14:ligatures w14:val="standardContextual"/>
        </w:rPr>
      </w:pPr>
      <w:hyperlink w:anchor="_Toc138342228" w:history="1">
        <w:r w:rsidR="003F7E5A" w:rsidRPr="00F65314">
          <w:rPr>
            <w:rStyle w:val="Hyperlink"/>
            <w:rFonts w:cs="DIN Next LT Arabic"/>
            <w:noProof/>
            <w:rtl/>
          </w:rPr>
          <w:t>5.2.</w:t>
        </w:r>
        <w:r w:rsidR="009624B0" w:rsidRPr="00F65314">
          <w:rPr>
            <w:rFonts w:cs="DIN Next LT Arabic"/>
            <w:noProof/>
            <w:kern w:val="2"/>
            <w:rtl/>
            <w:lang w:bidi="ar-SA"/>
            <w14:ligatures w14:val="standardContextual"/>
          </w:rPr>
          <w:t xml:space="preserve"> </w:t>
        </w:r>
        <w:r w:rsidR="003F7E5A" w:rsidRPr="00F65314">
          <w:rPr>
            <w:rStyle w:val="Hyperlink"/>
            <w:rFonts w:cs="DIN Next LT Arabic"/>
            <w:noProof/>
            <w:rtl/>
          </w:rPr>
          <w:t>بوابة مدى لسياسات النفاذ الرقمي</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_Toc138342228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19</w:t>
        </w:r>
        <w:r w:rsidR="003F7E5A" w:rsidRPr="00F65314">
          <w:rPr>
            <w:rFonts w:cs="DIN Next LT Arabic"/>
            <w:noProof/>
            <w:webHidden/>
          </w:rPr>
          <w:fldChar w:fldCharType="end"/>
        </w:r>
      </w:hyperlink>
    </w:p>
    <w:p w14:paraId="2AFF1B14" w14:textId="596E1F7B" w:rsidR="003F7E5A" w:rsidRPr="00F65314" w:rsidRDefault="00A50522" w:rsidP="003F7E5A">
      <w:pPr>
        <w:pStyle w:val="TOC3"/>
        <w:tabs>
          <w:tab w:val="left" w:pos="4303"/>
        </w:tabs>
        <w:rPr>
          <w:rFonts w:cs="DIN Next LT Arabic"/>
          <w:noProof/>
          <w:kern w:val="2"/>
          <w:lang w:bidi="ar-SA"/>
          <w14:ligatures w14:val="standardContextual"/>
        </w:rPr>
      </w:pPr>
      <w:hyperlink w:anchor="_Toc138342229" w:history="1">
        <w:r w:rsidR="003F7E5A" w:rsidRPr="00F65314">
          <w:rPr>
            <w:rStyle w:val="Hyperlink"/>
            <w:rFonts w:cs="DIN Next LT Arabic"/>
            <w:noProof/>
          </w:rPr>
          <w:t>5.3.</w:t>
        </w:r>
        <w:r w:rsidR="009624B0" w:rsidRPr="00F65314">
          <w:rPr>
            <w:rFonts w:cs="DIN Next LT Arabic"/>
            <w:noProof/>
            <w:kern w:val="2"/>
            <w:rtl/>
            <w:lang w:bidi="ar-SA"/>
            <w14:ligatures w14:val="standardContextual"/>
          </w:rPr>
          <w:t xml:space="preserve"> </w:t>
        </w:r>
        <w:r w:rsidR="003F7E5A" w:rsidRPr="00F65314">
          <w:rPr>
            <w:rStyle w:val="Hyperlink"/>
            <w:rFonts w:cs="DIN Next LT Arabic"/>
            <w:noProof/>
            <w:rtl/>
          </w:rPr>
          <w:t>رفع الوعي في مجال سياسات النفاذ الرقمي</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_Toc138342229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21</w:t>
        </w:r>
        <w:r w:rsidR="003F7E5A" w:rsidRPr="00F65314">
          <w:rPr>
            <w:rFonts w:cs="DIN Next LT Arabic"/>
            <w:noProof/>
            <w:webHidden/>
          </w:rPr>
          <w:fldChar w:fldCharType="end"/>
        </w:r>
      </w:hyperlink>
    </w:p>
    <w:p w14:paraId="17BE874A" w14:textId="74853B5F" w:rsidR="003F7E5A" w:rsidRPr="00F65314" w:rsidRDefault="00A50522" w:rsidP="003F7E5A">
      <w:pPr>
        <w:pStyle w:val="TOC3"/>
        <w:rPr>
          <w:rFonts w:cs="DIN Next LT Arabic"/>
          <w:noProof/>
          <w:kern w:val="2"/>
          <w:lang w:bidi="ar-SA"/>
          <w14:ligatures w14:val="standardContextual"/>
        </w:rPr>
      </w:pPr>
      <w:hyperlink w:anchor="_Toc138342230" w:history="1">
        <w:r w:rsidR="003F7E5A" w:rsidRPr="00F65314">
          <w:rPr>
            <w:rStyle w:val="Hyperlink"/>
            <w:rFonts w:cs="DIN Next LT Arabic"/>
            <w:noProof/>
          </w:rPr>
          <w:t>5.4.</w:t>
        </w:r>
        <w:r w:rsidR="009624B0" w:rsidRPr="00F65314">
          <w:rPr>
            <w:rFonts w:cs="DIN Next LT Arabic"/>
            <w:noProof/>
            <w:kern w:val="2"/>
            <w:rtl/>
            <w:lang w:bidi="ar-SA"/>
            <w14:ligatures w14:val="standardContextual"/>
          </w:rPr>
          <w:t xml:space="preserve"> </w:t>
        </w:r>
        <w:r w:rsidR="003F7E5A" w:rsidRPr="00F65314">
          <w:rPr>
            <w:rStyle w:val="Hyperlink"/>
            <w:rFonts w:cs="DIN Next LT Arabic"/>
            <w:noProof/>
            <w:rtl/>
          </w:rPr>
          <w:t>جلسات التركيز مع ذوي الإعاقة</w:t>
        </w:r>
        <w:r w:rsidR="003F7E5A" w:rsidRPr="00F65314">
          <w:rPr>
            <w:rFonts w:cs="DIN Next LT Arabic"/>
            <w:noProof/>
            <w:webHidden/>
          </w:rPr>
          <w:tab/>
        </w:r>
        <w:r w:rsidR="009624B0"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_Toc138342230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21</w:t>
        </w:r>
        <w:r w:rsidR="003F7E5A" w:rsidRPr="00F65314">
          <w:rPr>
            <w:rFonts w:cs="DIN Next LT Arabic"/>
            <w:noProof/>
            <w:webHidden/>
          </w:rPr>
          <w:fldChar w:fldCharType="end"/>
        </w:r>
      </w:hyperlink>
    </w:p>
    <w:p w14:paraId="0358DE21" w14:textId="30DE96D0" w:rsidR="003F7E5A" w:rsidRPr="00F65314" w:rsidRDefault="00A50522" w:rsidP="00192F1C">
      <w:pPr>
        <w:pStyle w:val="TOC2"/>
        <w:rPr>
          <w:rFonts w:eastAsiaTheme="minorEastAsia"/>
          <w:noProof/>
          <w:kern w:val="2"/>
          <w:lang w:bidi="ar-SA"/>
          <w14:ligatures w14:val="standardContextual"/>
        </w:rPr>
      </w:pPr>
      <w:hyperlink w:anchor="_Toc138342231" w:history="1">
        <w:r w:rsidR="003F7E5A" w:rsidRPr="00F65314">
          <w:rPr>
            <w:rStyle w:val="Hyperlink"/>
            <w:noProof/>
          </w:rPr>
          <w:t>6.</w:t>
        </w:r>
        <w:r w:rsidR="009624B0" w:rsidRPr="00F65314">
          <w:rPr>
            <w:rFonts w:eastAsiaTheme="minorEastAsia"/>
            <w:noProof/>
            <w:kern w:val="2"/>
            <w:rtl/>
            <w:lang w:bidi="ar-SA"/>
            <w14:ligatures w14:val="standardContextual"/>
          </w:rPr>
          <w:t xml:space="preserve"> </w:t>
        </w:r>
        <w:r w:rsidR="003F7E5A" w:rsidRPr="00F65314">
          <w:rPr>
            <w:rStyle w:val="Hyperlink"/>
            <w:noProof/>
            <w:rtl/>
          </w:rPr>
          <w:t>الابتكار</w:t>
        </w:r>
        <w:r w:rsidR="009624B0" w:rsidRPr="00F65314">
          <w:rPr>
            <w:noProof/>
            <w:webHidden/>
            <w:rtl/>
          </w:rPr>
          <w:t>.....................................................................................................................................</w:t>
        </w:r>
        <w:r w:rsidR="003F7E5A" w:rsidRPr="00F65314">
          <w:rPr>
            <w:noProof/>
            <w:webHidden/>
          </w:rPr>
          <w:fldChar w:fldCharType="begin"/>
        </w:r>
        <w:r w:rsidR="003F7E5A" w:rsidRPr="00F65314">
          <w:rPr>
            <w:noProof/>
            <w:webHidden/>
          </w:rPr>
          <w:instrText xml:space="preserve"> PAGEREF _Toc138342231 \h </w:instrText>
        </w:r>
        <w:r w:rsidR="003F7E5A" w:rsidRPr="00F65314">
          <w:rPr>
            <w:noProof/>
            <w:webHidden/>
          </w:rPr>
        </w:r>
        <w:r w:rsidR="003F7E5A" w:rsidRPr="00F65314">
          <w:rPr>
            <w:noProof/>
            <w:webHidden/>
          </w:rPr>
          <w:fldChar w:fldCharType="separate"/>
        </w:r>
        <w:r w:rsidR="00A65031">
          <w:rPr>
            <w:noProof/>
            <w:webHidden/>
            <w:rtl/>
          </w:rPr>
          <w:t>22</w:t>
        </w:r>
        <w:r w:rsidR="003F7E5A" w:rsidRPr="00F65314">
          <w:rPr>
            <w:noProof/>
            <w:webHidden/>
          </w:rPr>
          <w:fldChar w:fldCharType="end"/>
        </w:r>
      </w:hyperlink>
    </w:p>
    <w:p w14:paraId="034E4CF7" w14:textId="42510563" w:rsidR="003F7E5A" w:rsidRPr="00F65314" w:rsidRDefault="00A50522" w:rsidP="003F7E5A">
      <w:pPr>
        <w:pStyle w:val="TOC3"/>
        <w:rPr>
          <w:rFonts w:cs="DIN Next LT Arabic"/>
          <w:noProof/>
          <w:kern w:val="2"/>
          <w:lang w:bidi="ar-SA"/>
          <w14:ligatures w14:val="standardContextual"/>
        </w:rPr>
      </w:pPr>
      <w:hyperlink w:anchor="_Toc138342232" w:history="1">
        <w:r w:rsidR="003F7E5A" w:rsidRPr="00F65314">
          <w:rPr>
            <w:rStyle w:val="Hyperlink"/>
            <w:rFonts w:cs="DIN Next LT Arabic"/>
            <w:noProof/>
          </w:rPr>
          <w:t>6.1.</w:t>
        </w:r>
        <w:r w:rsidR="004E54CA" w:rsidRPr="00F65314">
          <w:rPr>
            <w:rFonts w:cs="DIN Next LT Arabic"/>
            <w:noProof/>
            <w:kern w:val="2"/>
            <w:rtl/>
            <w:lang w:bidi="ar-SA"/>
            <w14:ligatures w14:val="standardContextual"/>
          </w:rPr>
          <w:t xml:space="preserve"> </w:t>
        </w:r>
        <w:r w:rsidR="003F7E5A" w:rsidRPr="00F65314">
          <w:rPr>
            <w:rStyle w:val="Hyperlink"/>
            <w:rFonts w:cs="DIN Next LT Arabic"/>
            <w:noProof/>
            <w:rtl/>
          </w:rPr>
          <w:t>مقدمة</w:t>
        </w:r>
        <w:r w:rsidR="004E54CA"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_Toc138342232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22</w:t>
        </w:r>
        <w:r w:rsidR="003F7E5A" w:rsidRPr="00F65314">
          <w:rPr>
            <w:rFonts w:cs="DIN Next LT Arabic"/>
            <w:noProof/>
            <w:webHidden/>
          </w:rPr>
          <w:fldChar w:fldCharType="end"/>
        </w:r>
      </w:hyperlink>
    </w:p>
    <w:p w14:paraId="6DEB6350" w14:textId="65D5B7B2" w:rsidR="003F7E5A" w:rsidRPr="00F65314" w:rsidRDefault="00A50522" w:rsidP="003F7E5A">
      <w:pPr>
        <w:pStyle w:val="TOC3"/>
        <w:rPr>
          <w:rFonts w:cs="DIN Next LT Arabic"/>
          <w:noProof/>
          <w:kern w:val="2"/>
          <w:lang w:bidi="ar-SA"/>
          <w14:ligatures w14:val="standardContextual"/>
        </w:rPr>
      </w:pPr>
      <w:hyperlink w:anchor="_Toc138342233" w:history="1">
        <w:r w:rsidR="003F7E5A" w:rsidRPr="00F65314">
          <w:rPr>
            <w:rStyle w:val="Hyperlink"/>
            <w:rFonts w:cs="DIN Next LT Arabic"/>
            <w:noProof/>
          </w:rPr>
          <w:t>6.2.</w:t>
        </w:r>
        <w:r w:rsidR="004E54CA" w:rsidRPr="00F65314">
          <w:rPr>
            <w:rStyle w:val="Hyperlink"/>
            <w:rFonts w:cs="DIN Next LT Arabic"/>
            <w:noProof/>
            <w:rtl/>
          </w:rPr>
          <w:t xml:space="preserve"> </w:t>
        </w:r>
        <w:r w:rsidR="003F7E5A" w:rsidRPr="00F65314">
          <w:rPr>
            <w:rStyle w:val="Hyperlink"/>
            <w:rFonts w:cs="DIN Next LT Arabic"/>
            <w:noProof/>
            <w:rtl/>
          </w:rPr>
          <w:t>إطلاق مدى لاب</w:t>
        </w:r>
        <w:r w:rsidR="004E54CA"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_Toc138342233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22</w:t>
        </w:r>
        <w:r w:rsidR="003F7E5A" w:rsidRPr="00F65314">
          <w:rPr>
            <w:rFonts w:cs="DIN Next LT Arabic"/>
            <w:noProof/>
            <w:webHidden/>
          </w:rPr>
          <w:fldChar w:fldCharType="end"/>
        </w:r>
      </w:hyperlink>
    </w:p>
    <w:p w14:paraId="7A4DEE1F" w14:textId="38689B61" w:rsidR="003F7E5A" w:rsidRPr="00F65314" w:rsidRDefault="00A50522" w:rsidP="003F7E5A">
      <w:pPr>
        <w:pStyle w:val="TOC3"/>
        <w:rPr>
          <w:rFonts w:cs="DIN Next LT Arabic"/>
          <w:noProof/>
          <w:kern w:val="2"/>
          <w:lang w:bidi="ar-SA"/>
          <w14:ligatures w14:val="standardContextual"/>
        </w:rPr>
      </w:pPr>
      <w:hyperlink w:anchor="_Toc138342234" w:history="1">
        <w:r w:rsidR="003F7E5A" w:rsidRPr="00F65314">
          <w:rPr>
            <w:rStyle w:val="Hyperlink"/>
            <w:rFonts w:cs="DIN Next LT Arabic"/>
            <w:noProof/>
          </w:rPr>
          <w:t>6.3.</w:t>
        </w:r>
        <w:r w:rsidR="007E7F32" w:rsidRPr="00F65314">
          <w:rPr>
            <w:rFonts w:cs="DIN Next LT Arabic"/>
            <w:noProof/>
            <w:kern w:val="2"/>
            <w:rtl/>
            <w:lang w:bidi="ar-SA"/>
            <w14:ligatures w14:val="standardContextual"/>
          </w:rPr>
          <w:t xml:space="preserve"> </w:t>
        </w:r>
        <w:r w:rsidR="003F7E5A" w:rsidRPr="00F65314">
          <w:rPr>
            <w:rStyle w:val="Hyperlink"/>
            <w:rFonts w:cs="DIN Next LT Arabic"/>
            <w:noProof/>
            <w:rtl/>
          </w:rPr>
          <w:t>إطلاق نادي مدى للابتكار</w:t>
        </w:r>
        <w:r w:rsidR="007E7F32"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_Toc138342234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23</w:t>
        </w:r>
        <w:r w:rsidR="003F7E5A" w:rsidRPr="00F65314">
          <w:rPr>
            <w:rFonts w:cs="DIN Next LT Arabic"/>
            <w:noProof/>
            <w:webHidden/>
          </w:rPr>
          <w:fldChar w:fldCharType="end"/>
        </w:r>
      </w:hyperlink>
    </w:p>
    <w:p w14:paraId="1AB507FC" w14:textId="7592DFAF" w:rsidR="003F7E5A" w:rsidRPr="00F65314" w:rsidRDefault="00A50522" w:rsidP="003F7E5A">
      <w:pPr>
        <w:pStyle w:val="TOC3"/>
        <w:rPr>
          <w:rFonts w:cs="DIN Next LT Arabic"/>
          <w:noProof/>
          <w:kern w:val="2"/>
          <w:lang w:bidi="ar-SA"/>
          <w14:ligatures w14:val="standardContextual"/>
        </w:rPr>
      </w:pPr>
      <w:hyperlink w:anchor="_Toc138342235" w:history="1">
        <w:r w:rsidR="003F7E5A" w:rsidRPr="00F65314">
          <w:rPr>
            <w:rStyle w:val="Hyperlink"/>
            <w:rFonts w:cs="DIN Next LT Arabic"/>
            <w:noProof/>
            <w:rtl/>
          </w:rPr>
          <w:t>6.4.</w:t>
        </w:r>
        <w:r w:rsidR="007E7F32" w:rsidRPr="00F65314">
          <w:rPr>
            <w:rFonts w:cs="DIN Next LT Arabic"/>
            <w:noProof/>
            <w:kern w:val="2"/>
            <w:rtl/>
            <w:lang w:bidi="ar-SA"/>
            <w14:ligatures w14:val="standardContextual"/>
          </w:rPr>
          <w:t xml:space="preserve"> </w:t>
        </w:r>
        <w:r w:rsidR="003F7E5A" w:rsidRPr="00F65314">
          <w:rPr>
            <w:rStyle w:val="Hyperlink"/>
            <w:rFonts w:cs="DIN Next LT Arabic"/>
            <w:noProof/>
            <w:rtl/>
          </w:rPr>
          <w:t>جائزة مدى للابتكار</w:t>
        </w:r>
        <w:r w:rsidR="007E7F32"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_Toc138342235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24</w:t>
        </w:r>
        <w:r w:rsidR="003F7E5A" w:rsidRPr="00F65314">
          <w:rPr>
            <w:rFonts w:cs="DIN Next LT Arabic"/>
            <w:noProof/>
            <w:webHidden/>
          </w:rPr>
          <w:fldChar w:fldCharType="end"/>
        </w:r>
      </w:hyperlink>
    </w:p>
    <w:p w14:paraId="2E00179A" w14:textId="11DE1166" w:rsidR="003F7E5A" w:rsidRPr="00F65314" w:rsidRDefault="00A50522" w:rsidP="00192F1C">
      <w:pPr>
        <w:pStyle w:val="TOC2"/>
        <w:rPr>
          <w:rFonts w:eastAsiaTheme="minorEastAsia"/>
          <w:noProof/>
          <w:kern w:val="2"/>
          <w:lang w:bidi="ar-SA"/>
          <w14:ligatures w14:val="standardContextual"/>
        </w:rPr>
      </w:pPr>
      <w:hyperlink w:anchor="_Toc138342236" w:history="1">
        <w:r w:rsidR="003F7E5A" w:rsidRPr="00F65314">
          <w:rPr>
            <w:rStyle w:val="Hyperlink"/>
            <w:noProof/>
          </w:rPr>
          <w:t>7.</w:t>
        </w:r>
        <w:r w:rsidR="007E7F32" w:rsidRPr="00F65314">
          <w:rPr>
            <w:rFonts w:eastAsiaTheme="minorEastAsia"/>
            <w:noProof/>
            <w:kern w:val="2"/>
            <w:rtl/>
            <w:lang w:bidi="ar-SA"/>
            <w14:ligatures w14:val="standardContextual"/>
          </w:rPr>
          <w:t xml:space="preserve"> </w:t>
        </w:r>
        <w:r w:rsidR="003F7E5A" w:rsidRPr="00F65314">
          <w:rPr>
            <w:rStyle w:val="Hyperlink"/>
            <w:noProof/>
            <w:rtl/>
          </w:rPr>
          <w:t>البحوث</w:t>
        </w:r>
        <w:r w:rsidR="007E7F32" w:rsidRPr="00F65314">
          <w:rPr>
            <w:noProof/>
            <w:webHidden/>
            <w:rtl/>
          </w:rPr>
          <w:t>....................................................................................................................................</w:t>
        </w:r>
        <w:r w:rsidR="003F7E5A" w:rsidRPr="00F65314">
          <w:rPr>
            <w:noProof/>
            <w:webHidden/>
          </w:rPr>
          <w:fldChar w:fldCharType="begin"/>
        </w:r>
        <w:r w:rsidR="003F7E5A" w:rsidRPr="00F65314">
          <w:rPr>
            <w:noProof/>
            <w:webHidden/>
          </w:rPr>
          <w:instrText xml:space="preserve"> PAGEREF _Toc138342236 \h </w:instrText>
        </w:r>
        <w:r w:rsidR="003F7E5A" w:rsidRPr="00F65314">
          <w:rPr>
            <w:noProof/>
            <w:webHidden/>
          </w:rPr>
        </w:r>
        <w:r w:rsidR="003F7E5A" w:rsidRPr="00F65314">
          <w:rPr>
            <w:noProof/>
            <w:webHidden/>
          </w:rPr>
          <w:fldChar w:fldCharType="separate"/>
        </w:r>
        <w:r w:rsidR="00A65031">
          <w:rPr>
            <w:noProof/>
            <w:webHidden/>
            <w:rtl/>
          </w:rPr>
          <w:t>25</w:t>
        </w:r>
        <w:r w:rsidR="003F7E5A" w:rsidRPr="00F65314">
          <w:rPr>
            <w:noProof/>
            <w:webHidden/>
          </w:rPr>
          <w:fldChar w:fldCharType="end"/>
        </w:r>
      </w:hyperlink>
    </w:p>
    <w:p w14:paraId="54964C9B" w14:textId="79DC99AC" w:rsidR="003F7E5A" w:rsidRPr="00F65314" w:rsidRDefault="00A50522" w:rsidP="003F7E5A">
      <w:pPr>
        <w:pStyle w:val="TOC3"/>
        <w:rPr>
          <w:rFonts w:cs="DIN Next LT Arabic"/>
          <w:noProof/>
          <w:kern w:val="2"/>
          <w:lang w:bidi="ar-SA"/>
          <w14:ligatures w14:val="standardContextual"/>
        </w:rPr>
      </w:pPr>
      <w:hyperlink w:anchor="_Toc138342237" w:history="1">
        <w:r w:rsidR="003F7E5A" w:rsidRPr="00F65314">
          <w:rPr>
            <w:rStyle w:val="Hyperlink"/>
            <w:rFonts w:cs="DIN Next LT Arabic"/>
            <w:noProof/>
          </w:rPr>
          <w:t>7.1.</w:t>
        </w:r>
        <w:r w:rsidR="00CB079A" w:rsidRPr="00F65314">
          <w:rPr>
            <w:rFonts w:cs="DIN Next LT Arabic"/>
            <w:noProof/>
            <w:kern w:val="2"/>
            <w:rtl/>
            <w:lang w:bidi="ar-SA"/>
            <w14:ligatures w14:val="standardContextual"/>
          </w:rPr>
          <w:t xml:space="preserve"> </w:t>
        </w:r>
        <w:r w:rsidR="003F7E5A" w:rsidRPr="00F65314">
          <w:rPr>
            <w:rStyle w:val="Hyperlink"/>
            <w:rFonts w:cs="DIN Next LT Arabic"/>
            <w:noProof/>
            <w:rtl/>
          </w:rPr>
          <w:t>مقدمة</w:t>
        </w:r>
        <w:r w:rsidR="00CB079A"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_Toc138342237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25</w:t>
        </w:r>
        <w:r w:rsidR="003F7E5A" w:rsidRPr="00F65314">
          <w:rPr>
            <w:rFonts w:cs="DIN Next LT Arabic"/>
            <w:noProof/>
            <w:webHidden/>
          </w:rPr>
          <w:fldChar w:fldCharType="end"/>
        </w:r>
      </w:hyperlink>
    </w:p>
    <w:p w14:paraId="2505B219" w14:textId="1CCE2A67" w:rsidR="003F7E5A" w:rsidRPr="00F65314" w:rsidRDefault="00A50522" w:rsidP="003F7E5A">
      <w:pPr>
        <w:pStyle w:val="TOC3"/>
        <w:rPr>
          <w:rFonts w:cs="DIN Next LT Arabic"/>
          <w:noProof/>
          <w:kern w:val="2"/>
          <w:lang w:bidi="ar-SA"/>
          <w14:ligatures w14:val="standardContextual"/>
        </w:rPr>
      </w:pPr>
      <w:hyperlink w:anchor="_Toc138342238" w:history="1">
        <w:r w:rsidR="003F7E5A" w:rsidRPr="00F65314">
          <w:rPr>
            <w:rStyle w:val="Hyperlink"/>
            <w:rFonts w:cs="DIN Next LT Arabic"/>
            <w:noProof/>
          </w:rPr>
          <w:t>7.2.</w:t>
        </w:r>
        <w:r w:rsidR="00CB079A" w:rsidRPr="00F65314">
          <w:rPr>
            <w:rFonts w:cs="DIN Next LT Arabic"/>
            <w:noProof/>
            <w:kern w:val="2"/>
            <w:rtl/>
            <w:lang w:bidi="ar-SA"/>
            <w14:ligatures w14:val="standardContextual"/>
          </w:rPr>
          <w:t xml:space="preserve"> </w:t>
        </w:r>
        <w:r w:rsidR="003F7E5A" w:rsidRPr="00F65314">
          <w:rPr>
            <w:rStyle w:val="Hyperlink"/>
            <w:rFonts w:cs="DIN Next LT Arabic"/>
            <w:noProof/>
            <w:rtl/>
          </w:rPr>
          <w:t>مدى إيدج</w:t>
        </w:r>
        <w:r w:rsidR="00CB079A"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_Toc138342238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25</w:t>
        </w:r>
        <w:r w:rsidR="003F7E5A" w:rsidRPr="00F65314">
          <w:rPr>
            <w:rFonts w:cs="DIN Next LT Arabic"/>
            <w:noProof/>
            <w:webHidden/>
          </w:rPr>
          <w:fldChar w:fldCharType="end"/>
        </w:r>
      </w:hyperlink>
    </w:p>
    <w:p w14:paraId="668E301D" w14:textId="5BE287E3" w:rsidR="003F7E5A" w:rsidRPr="00F65314" w:rsidRDefault="00A50522" w:rsidP="003F7E5A">
      <w:pPr>
        <w:pStyle w:val="TOC3"/>
        <w:rPr>
          <w:rFonts w:cs="DIN Next LT Arabic"/>
          <w:noProof/>
          <w:kern w:val="2"/>
          <w:lang w:bidi="ar-SA"/>
          <w14:ligatures w14:val="standardContextual"/>
        </w:rPr>
      </w:pPr>
      <w:hyperlink w:anchor="_Toc138342239" w:history="1">
        <w:r w:rsidR="003F7E5A" w:rsidRPr="00F65314">
          <w:rPr>
            <w:rStyle w:val="Hyperlink"/>
            <w:rFonts w:cs="DIN Next LT Arabic"/>
            <w:noProof/>
          </w:rPr>
          <w:t>7.3.</w:t>
        </w:r>
        <w:r w:rsidR="002868F8" w:rsidRPr="00F65314">
          <w:rPr>
            <w:rFonts w:cs="DIN Next LT Arabic"/>
            <w:noProof/>
            <w:kern w:val="2"/>
            <w:rtl/>
            <w:lang w:bidi="ar-SA"/>
            <w14:ligatures w14:val="standardContextual"/>
          </w:rPr>
          <w:t xml:space="preserve"> </w:t>
        </w:r>
        <w:r w:rsidR="003F7E5A" w:rsidRPr="00F65314">
          <w:rPr>
            <w:rStyle w:val="Hyperlink"/>
            <w:rFonts w:cs="DIN Next LT Arabic"/>
            <w:noProof/>
            <w:rtl/>
          </w:rPr>
          <w:t>المشاريع البحثية</w:t>
        </w:r>
        <w:r w:rsidR="002868F8"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_Toc138342239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26</w:t>
        </w:r>
        <w:r w:rsidR="003F7E5A" w:rsidRPr="00F65314">
          <w:rPr>
            <w:rFonts w:cs="DIN Next LT Arabic"/>
            <w:noProof/>
            <w:webHidden/>
          </w:rPr>
          <w:fldChar w:fldCharType="end"/>
        </w:r>
      </w:hyperlink>
    </w:p>
    <w:p w14:paraId="77D8A9DD" w14:textId="0BAC6383" w:rsidR="003F7E5A" w:rsidRPr="00F65314" w:rsidRDefault="00A50522" w:rsidP="003F7E5A">
      <w:pPr>
        <w:pStyle w:val="TOC3"/>
        <w:rPr>
          <w:rFonts w:cs="DIN Next LT Arabic"/>
          <w:noProof/>
          <w:kern w:val="2"/>
          <w:lang w:bidi="ar-SA"/>
          <w14:ligatures w14:val="standardContextual"/>
        </w:rPr>
      </w:pPr>
      <w:hyperlink w:anchor="_Toc138342240" w:history="1">
        <w:r w:rsidR="003F7E5A" w:rsidRPr="00F65314">
          <w:rPr>
            <w:rStyle w:val="Hyperlink"/>
            <w:rFonts w:cs="DIN Next LT Arabic"/>
            <w:noProof/>
          </w:rPr>
          <w:t>7.4.</w:t>
        </w:r>
        <w:r w:rsidR="001365AB" w:rsidRPr="00F65314">
          <w:rPr>
            <w:rFonts w:cs="DIN Next LT Arabic"/>
            <w:noProof/>
            <w:kern w:val="2"/>
            <w:rtl/>
            <w:lang w:bidi="ar-SA"/>
            <w14:ligatures w14:val="standardContextual"/>
          </w:rPr>
          <w:t xml:space="preserve"> </w:t>
        </w:r>
        <w:r w:rsidR="003F7E5A" w:rsidRPr="00F65314">
          <w:rPr>
            <w:rStyle w:val="Hyperlink"/>
            <w:rFonts w:cs="DIN Next LT Arabic"/>
            <w:noProof/>
            <w:rtl/>
          </w:rPr>
          <w:t>دورية نفاذ</w:t>
        </w:r>
        <w:r w:rsidR="001365AB"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_Toc138342240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27</w:t>
        </w:r>
        <w:r w:rsidR="003F7E5A" w:rsidRPr="00F65314">
          <w:rPr>
            <w:rFonts w:cs="DIN Next LT Arabic"/>
            <w:noProof/>
            <w:webHidden/>
          </w:rPr>
          <w:fldChar w:fldCharType="end"/>
        </w:r>
      </w:hyperlink>
    </w:p>
    <w:p w14:paraId="4DF9819D" w14:textId="05186BEB" w:rsidR="003F7E5A" w:rsidRPr="00F65314" w:rsidRDefault="00A50522" w:rsidP="00192F1C">
      <w:pPr>
        <w:pStyle w:val="TOC2"/>
        <w:rPr>
          <w:rFonts w:eastAsiaTheme="minorEastAsia"/>
          <w:noProof/>
          <w:kern w:val="2"/>
          <w:lang w:bidi="ar-SA"/>
          <w14:ligatures w14:val="standardContextual"/>
        </w:rPr>
      </w:pPr>
      <w:hyperlink w:anchor="_Toc138342241" w:history="1">
        <w:r w:rsidR="003F7E5A" w:rsidRPr="00F65314">
          <w:rPr>
            <w:rStyle w:val="Hyperlink"/>
            <w:noProof/>
          </w:rPr>
          <w:t>8.</w:t>
        </w:r>
        <w:r w:rsidR="001365AB" w:rsidRPr="00F65314">
          <w:rPr>
            <w:rFonts w:eastAsiaTheme="minorEastAsia"/>
            <w:noProof/>
            <w:kern w:val="2"/>
            <w:rtl/>
            <w:lang w:bidi="ar-SA"/>
            <w14:ligatures w14:val="standardContextual"/>
          </w:rPr>
          <w:t xml:space="preserve"> </w:t>
        </w:r>
        <w:r w:rsidR="003F7E5A" w:rsidRPr="00F65314">
          <w:rPr>
            <w:rStyle w:val="Hyperlink"/>
            <w:noProof/>
            <w:rtl/>
          </w:rPr>
          <w:t>رفع الوعي</w:t>
        </w:r>
        <w:r w:rsidR="001365AB" w:rsidRPr="00F65314">
          <w:rPr>
            <w:noProof/>
            <w:webHidden/>
            <w:rtl/>
          </w:rPr>
          <w:t>...............................................................................................................................</w:t>
        </w:r>
        <w:r w:rsidR="003F7E5A" w:rsidRPr="00F65314">
          <w:rPr>
            <w:noProof/>
            <w:webHidden/>
          </w:rPr>
          <w:fldChar w:fldCharType="begin"/>
        </w:r>
        <w:r w:rsidR="003F7E5A" w:rsidRPr="00F65314">
          <w:rPr>
            <w:noProof/>
            <w:webHidden/>
          </w:rPr>
          <w:instrText xml:space="preserve"> PAGEREF _Toc138342241 \h </w:instrText>
        </w:r>
        <w:r w:rsidR="003F7E5A" w:rsidRPr="00F65314">
          <w:rPr>
            <w:noProof/>
            <w:webHidden/>
          </w:rPr>
        </w:r>
        <w:r w:rsidR="003F7E5A" w:rsidRPr="00F65314">
          <w:rPr>
            <w:noProof/>
            <w:webHidden/>
          </w:rPr>
          <w:fldChar w:fldCharType="separate"/>
        </w:r>
        <w:r w:rsidR="00A65031">
          <w:rPr>
            <w:noProof/>
            <w:webHidden/>
            <w:rtl/>
          </w:rPr>
          <w:t>27</w:t>
        </w:r>
        <w:r w:rsidR="003F7E5A" w:rsidRPr="00F65314">
          <w:rPr>
            <w:noProof/>
            <w:webHidden/>
          </w:rPr>
          <w:fldChar w:fldCharType="end"/>
        </w:r>
      </w:hyperlink>
    </w:p>
    <w:p w14:paraId="77EE4776" w14:textId="67D95D64" w:rsidR="003F7E5A" w:rsidRPr="00F65314" w:rsidRDefault="00A50522" w:rsidP="003F7E5A">
      <w:pPr>
        <w:pStyle w:val="TOC3"/>
        <w:rPr>
          <w:rFonts w:cs="DIN Next LT Arabic"/>
          <w:noProof/>
          <w:kern w:val="2"/>
          <w:lang w:bidi="ar-SA"/>
          <w14:ligatures w14:val="standardContextual"/>
        </w:rPr>
      </w:pPr>
      <w:hyperlink w:anchor="_Toc138342242" w:history="1">
        <w:r w:rsidR="003F7E5A" w:rsidRPr="00F65314">
          <w:rPr>
            <w:rStyle w:val="Hyperlink"/>
            <w:rFonts w:cs="DIN Next LT Arabic"/>
            <w:noProof/>
          </w:rPr>
          <w:t>8.1.</w:t>
        </w:r>
        <w:r w:rsidR="001365AB" w:rsidRPr="00F65314">
          <w:rPr>
            <w:rFonts w:cs="DIN Next LT Arabic"/>
            <w:noProof/>
            <w:kern w:val="2"/>
            <w:rtl/>
            <w:lang w:bidi="ar-SA"/>
            <w14:ligatures w14:val="standardContextual"/>
          </w:rPr>
          <w:t xml:space="preserve"> </w:t>
        </w:r>
        <w:r w:rsidR="003F7E5A" w:rsidRPr="00F65314">
          <w:rPr>
            <w:rStyle w:val="Hyperlink"/>
            <w:rFonts w:cs="DIN Next LT Arabic"/>
            <w:noProof/>
            <w:rtl/>
          </w:rPr>
          <w:t>مقدمة</w:t>
        </w:r>
        <w:r w:rsidR="001365AB"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_Toc138342242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27</w:t>
        </w:r>
        <w:r w:rsidR="003F7E5A" w:rsidRPr="00F65314">
          <w:rPr>
            <w:rFonts w:cs="DIN Next LT Arabic"/>
            <w:noProof/>
            <w:webHidden/>
          </w:rPr>
          <w:fldChar w:fldCharType="end"/>
        </w:r>
      </w:hyperlink>
    </w:p>
    <w:p w14:paraId="0B387B7F" w14:textId="11012FA6" w:rsidR="003F7E5A" w:rsidRPr="00F65314" w:rsidRDefault="00A50522" w:rsidP="003F7E5A">
      <w:pPr>
        <w:pStyle w:val="TOC3"/>
        <w:rPr>
          <w:rFonts w:cs="DIN Next LT Arabic"/>
          <w:noProof/>
          <w:kern w:val="2"/>
          <w:lang w:bidi="ar-SA"/>
          <w14:ligatures w14:val="standardContextual"/>
        </w:rPr>
      </w:pPr>
      <w:hyperlink w:anchor="_Toc138342243" w:history="1">
        <w:r w:rsidR="003F7E5A" w:rsidRPr="00F65314">
          <w:rPr>
            <w:rStyle w:val="Hyperlink"/>
            <w:rFonts w:cs="DIN Next LT Arabic"/>
            <w:noProof/>
          </w:rPr>
          <w:t>8.2.</w:t>
        </w:r>
        <w:r w:rsidR="005903C5" w:rsidRPr="00F65314">
          <w:rPr>
            <w:rFonts w:cs="DIN Next LT Arabic"/>
            <w:noProof/>
            <w:kern w:val="2"/>
            <w:rtl/>
            <w:lang w:bidi="ar-SA"/>
            <w14:ligatures w14:val="standardContextual"/>
          </w:rPr>
          <w:t xml:space="preserve"> </w:t>
        </w:r>
        <w:r w:rsidR="003F7E5A" w:rsidRPr="00F65314">
          <w:rPr>
            <w:rStyle w:val="Hyperlink"/>
            <w:rFonts w:cs="DIN Next LT Arabic"/>
            <w:noProof/>
            <w:rtl/>
          </w:rPr>
          <w:t>جائزة أبطال</w:t>
        </w:r>
        <w:r w:rsidR="005903C5"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_Toc138342243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28</w:t>
        </w:r>
        <w:r w:rsidR="003F7E5A" w:rsidRPr="00F65314">
          <w:rPr>
            <w:rFonts w:cs="DIN Next LT Arabic"/>
            <w:noProof/>
            <w:webHidden/>
          </w:rPr>
          <w:fldChar w:fldCharType="end"/>
        </w:r>
      </w:hyperlink>
    </w:p>
    <w:p w14:paraId="10E673E8" w14:textId="38C32651" w:rsidR="003F7E5A" w:rsidRPr="00F65314" w:rsidRDefault="00A50522" w:rsidP="003F7E5A">
      <w:pPr>
        <w:pStyle w:val="TOC3"/>
        <w:tabs>
          <w:tab w:val="left" w:pos="6427"/>
        </w:tabs>
        <w:rPr>
          <w:rFonts w:cs="DIN Next LT Arabic"/>
          <w:noProof/>
          <w:kern w:val="2"/>
          <w:lang w:bidi="ar-SA"/>
          <w14:ligatures w14:val="standardContextual"/>
        </w:rPr>
      </w:pPr>
      <w:hyperlink w:anchor="_Toc138342244" w:history="1">
        <w:r w:rsidR="003F7E5A" w:rsidRPr="00F65314">
          <w:rPr>
            <w:rStyle w:val="Hyperlink"/>
            <w:rFonts w:cs="DIN Next LT Arabic"/>
            <w:noProof/>
            <w:rtl/>
          </w:rPr>
          <w:t>8.3.</w:t>
        </w:r>
        <w:r w:rsidR="005903C5" w:rsidRPr="00F65314">
          <w:rPr>
            <w:rFonts w:cs="DIN Next LT Arabic"/>
            <w:noProof/>
            <w:kern w:val="2"/>
            <w:rtl/>
            <w:lang w:bidi="ar-SA"/>
            <w14:ligatures w14:val="standardContextual"/>
          </w:rPr>
          <w:t xml:space="preserve"> </w:t>
        </w:r>
        <w:r w:rsidR="003F7E5A" w:rsidRPr="00F65314">
          <w:rPr>
            <w:rStyle w:val="Hyperlink"/>
            <w:rFonts w:cs="DIN Next LT Arabic"/>
            <w:noProof/>
            <w:rtl/>
          </w:rPr>
          <w:t>مشاركة مدى في مؤتمر القمة العالمي للابتكار في الرعاية الصحية "ويش"</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_Toc138342244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28</w:t>
        </w:r>
        <w:r w:rsidR="003F7E5A" w:rsidRPr="00F65314">
          <w:rPr>
            <w:rFonts w:cs="DIN Next LT Arabic"/>
            <w:noProof/>
            <w:webHidden/>
          </w:rPr>
          <w:fldChar w:fldCharType="end"/>
        </w:r>
      </w:hyperlink>
    </w:p>
    <w:p w14:paraId="73F94AAB" w14:textId="79F4EC42" w:rsidR="003F7E5A" w:rsidRPr="00F65314" w:rsidRDefault="00A50522" w:rsidP="003F7E5A">
      <w:pPr>
        <w:pStyle w:val="TOC3"/>
        <w:tabs>
          <w:tab w:val="left" w:pos="9410"/>
        </w:tabs>
        <w:rPr>
          <w:rFonts w:cs="DIN Next LT Arabic"/>
          <w:noProof/>
          <w:kern w:val="2"/>
          <w:lang w:bidi="ar-SA"/>
          <w14:ligatures w14:val="standardContextual"/>
        </w:rPr>
      </w:pPr>
      <w:hyperlink w:anchor="_Toc138342245" w:history="1">
        <w:r w:rsidR="003F7E5A" w:rsidRPr="00F65314">
          <w:rPr>
            <w:rStyle w:val="Hyperlink"/>
            <w:rFonts w:cs="DIN Next LT Arabic"/>
            <w:noProof/>
          </w:rPr>
          <w:t>8.4.</w:t>
        </w:r>
        <w:r w:rsidR="005903C5" w:rsidRPr="00F65314">
          <w:rPr>
            <w:rFonts w:cs="DIN Next LT Arabic"/>
            <w:noProof/>
            <w:kern w:val="2"/>
            <w:rtl/>
            <w:lang w:bidi="ar-SA"/>
            <w14:ligatures w14:val="standardContextual"/>
          </w:rPr>
          <w:t xml:space="preserve"> </w:t>
        </w:r>
        <w:r w:rsidR="003F7E5A" w:rsidRPr="00F65314">
          <w:rPr>
            <w:rStyle w:val="Hyperlink"/>
            <w:rFonts w:cs="DIN Next LT Arabic"/>
            <w:noProof/>
            <w:rtl/>
          </w:rPr>
          <w:t>مشاركة مدى المميزة في معرض أكسبو الدوحة للمدن الذكية 2022 وعرض رحلة زائر لمدينة ذكية شاملة</w:t>
        </w:r>
        <w:r w:rsidR="005903C5"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_Toc138342245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29</w:t>
        </w:r>
        <w:r w:rsidR="003F7E5A" w:rsidRPr="00F65314">
          <w:rPr>
            <w:rFonts w:cs="DIN Next LT Arabic"/>
            <w:noProof/>
            <w:webHidden/>
          </w:rPr>
          <w:fldChar w:fldCharType="end"/>
        </w:r>
      </w:hyperlink>
    </w:p>
    <w:p w14:paraId="3DB27596" w14:textId="7D8F4ECB" w:rsidR="003F7E5A" w:rsidRPr="00F65314" w:rsidRDefault="00A50522" w:rsidP="00192F1C">
      <w:pPr>
        <w:pStyle w:val="TOC2"/>
        <w:rPr>
          <w:rFonts w:eastAsiaTheme="minorEastAsia"/>
          <w:noProof/>
          <w:kern w:val="2"/>
          <w:lang w:bidi="ar-SA"/>
          <w14:ligatures w14:val="standardContextual"/>
        </w:rPr>
      </w:pPr>
      <w:hyperlink w:anchor="_Toc138342246" w:history="1">
        <w:r w:rsidR="003F7E5A" w:rsidRPr="00F65314">
          <w:rPr>
            <w:rStyle w:val="Hyperlink"/>
            <w:noProof/>
          </w:rPr>
          <w:t>9.</w:t>
        </w:r>
        <w:r w:rsidR="00493647" w:rsidRPr="00F65314">
          <w:rPr>
            <w:rFonts w:eastAsiaTheme="minorEastAsia"/>
            <w:noProof/>
            <w:kern w:val="2"/>
            <w:rtl/>
            <w:lang w:bidi="ar-SA"/>
            <w14:ligatures w14:val="standardContextual"/>
          </w:rPr>
          <w:t xml:space="preserve"> </w:t>
        </w:r>
        <w:r w:rsidR="003F7E5A" w:rsidRPr="00F65314">
          <w:rPr>
            <w:rStyle w:val="Hyperlink"/>
            <w:noProof/>
            <w:rtl/>
          </w:rPr>
          <w:t>النفاذ الرقمي خلال بطولة كأس العالم قطر 2022</w:t>
        </w:r>
        <w:r w:rsidR="003F7E5A" w:rsidRPr="00F65314">
          <w:rPr>
            <w:noProof/>
            <w:webHidden/>
          </w:rPr>
          <w:tab/>
        </w:r>
        <w:r w:rsidR="003F7E5A" w:rsidRPr="00F65314">
          <w:rPr>
            <w:noProof/>
            <w:webHidden/>
          </w:rPr>
          <w:fldChar w:fldCharType="begin"/>
        </w:r>
        <w:r w:rsidR="003F7E5A" w:rsidRPr="00F65314">
          <w:rPr>
            <w:noProof/>
            <w:webHidden/>
          </w:rPr>
          <w:instrText xml:space="preserve"> PAGEREF _Toc138342246 \h </w:instrText>
        </w:r>
        <w:r w:rsidR="003F7E5A" w:rsidRPr="00F65314">
          <w:rPr>
            <w:noProof/>
            <w:webHidden/>
          </w:rPr>
        </w:r>
        <w:r w:rsidR="003F7E5A" w:rsidRPr="00F65314">
          <w:rPr>
            <w:noProof/>
            <w:webHidden/>
          </w:rPr>
          <w:fldChar w:fldCharType="separate"/>
        </w:r>
        <w:r w:rsidR="00A65031">
          <w:rPr>
            <w:noProof/>
            <w:webHidden/>
            <w:rtl/>
          </w:rPr>
          <w:t>29</w:t>
        </w:r>
        <w:r w:rsidR="003F7E5A" w:rsidRPr="00F65314">
          <w:rPr>
            <w:noProof/>
            <w:webHidden/>
          </w:rPr>
          <w:fldChar w:fldCharType="end"/>
        </w:r>
      </w:hyperlink>
    </w:p>
    <w:p w14:paraId="0255D1E3" w14:textId="004F2730" w:rsidR="003F7E5A" w:rsidRPr="00F65314" w:rsidRDefault="00A50522" w:rsidP="003F7E5A">
      <w:pPr>
        <w:pStyle w:val="TOC3"/>
        <w:tabs>
          <w:tab w:val="left" w:pos="4519"/>
        </w:tabs>
        <w:rPr>
          <w:rFonts w:cs="DIN Next LT Arabic"/>
          <w:noProof/>
          <w:kern w:val="2"/>
          <w:lang w:bidi="ar-SA"/>
          <w14:ligatures w14:val="standardContextual"/>
        </w:rPr>
      </w:pPr>
      <w:hyperlink w:anchor="_Toc138342247" w:history="1">
        <w:r w:rsidR="003F7E5A" w:rsidRPr="00F65314">
          <w:rPr>
            <w:rStyle w:val="Hyperlink"/>
            <w:rFonts w:cs="DIN Next LT Arabic"/>
            <w:noProof/>
          </w:rPr>
          <w:t>9.1.</w:t>
        </w:r>
        <w:r w:rsidR="00493647" w:rsidRPr="00F65314">
          <w:rPr>
            <w:rFonts w:cs="DIN Next LT Arabic"/>
            <w:noProof/>
            <w:kern w:val="2"/>
            <w:rtl/>
            <w:lang w:bidi="ar-SA"/>
            <w14:ligatures w14:val="standardContextual"/>
          </w:rPr>
          <w:t xml:space="preserve"> </w:t>
        </w:r>
        <w:r w:rsidR="003F7E5A" w:rsidRPr="00F65314">
          <w:rPr>
            <w:rStyle w:val="Hyperlink"/>
            <w:rFonts w:cs="DIN Next LT Arabic"/>
            <w:noProof/>
            <w:rtl/>
          </w:rPr>
          <w:t>مدى خلال بطولة كأس العالم فيفا قطر 2022</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_Toc138342247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29</w:t>
        </w:r>
        <w:r w:rsidR="003F7E5A" w:rsidRPr="00F65314">
          <w:rPr>
            <w:rFonts w:cs="DIN Next LT Arabic"/>
            <w:noProof/>
            <w:webHidden/>
          </w:rPr>
          <w:fldChar w:fldCharType="end"/>
        </w:r>
      </w:hyperlink>
    </w:p>
    <w:p w14:paraId="3161B580" w14:textId="2A86B4D0" w:rsidR="003F7E5A" w:rsidRPr="00F65314" w:rsidRDefault="00A50522" w:rsidP="00192F1C">
      <w:pPr>
        <w:pStyle w:val="TOC2"/>
        <w:rPr>
          <w:rFonts w:eastAsiaTheme="minorEastAsia"/>
          <w:noProof/>
          <w:kern w:val="2"/>
          <w:lang w:bidi="ar-SA"/>
          <w14:ligatures w14:val="standardContextual"/>
        </w:rPr>
      </w:pPr>
      <w:hyperlink w:anchor="_Toc138342248" w:history="1">
        <w:r w:rsidR="003F7E5A" w:rsidRPr="00F65314">
          <w:rPr>
            <w:rStyle w:val="Hyperlink"/>
            <w:noProof/>
          </w:rPr>
          <w:t>10.</w:t>
        </w:r>
        <w:r w:rsidR="00493647" w:rsidRPr="00F65314">
          <w:rPr>
            <w:rFonts w:eastAsiaTheme="minorEastAsia"/>
            <w:noProof/>
            <w:kern w:val="2"/>
            <w:rtl/>
            <w:lang w:bidi="ar-SA"/>
            <w14:ligatures w14:val="standardContextual"/>
          </w:rPr>
          <w:t xml:space="preserve"> </w:t>
        </w:r>
        <w:r w:rsidR="003F7E5A" w:rsidRPr="00F65314">
          <w:rPr>
            <w:rStyle w:val="Hyperlink"/>
            <w:noProof/>
            <w:rtl/>
          </w:rPr>
          <w:t>شركاء مدى</w:t>
        </w:r>
        <w:r w:rsidR="003F7E5A" w:rsidRPr="00F65314">
          <w:rPr>
            <w:noProof/>
            <w:webHidden/>
          </w:rPr>
          <w:tab/>
        </w:r>
        <w:r w:rsidR="00493647" w:rsidRPr="00F65314">
          <w:rPr>
            <w:noProof/>
            <w:webHidden/>
            <w:rtl/>
          </w:rPr>
          <w:t>..........................................................................................................................</w:t>
        </w:r>
        <w:r w:rsidR="003F7E5A" w:rsidRPr="00F65314">
          <w:rPr>
            <w:noProof/>
            <w:webHidden/>
          </w:rPr>
          <w:fldChar w:fldCharType="begin"/>
        </w:r>
        <w:r w:rsidR="003F7E5A" w:rsidRPr="00F65314">
          <w:rPr>
            <w:noProof/>
            <w:webHidden/>
          </w:rPr>
          <w:instrText xml:space="preserve"> PAGEREF _Toc138342248 \h </w:instrText>
        </w:r>
        <w:r w:rsidR="003F7E5A" w:rsidRPr="00F65314">
          <w:rPr>
            <w:noProof/>
            <w:webHidden/>
          </w:rPr>
        </w:r>
        <w:r w:rsidR="003F7E5A" w:rsidRPr="00F65314">
          <w:rPr>
            <w:noProof/>
            <w:webHidden/>
          </w:rPr>
          <w:fldChar w:fldCharType="separate"/>
        </w:r>
        <w:r w:rsidR="00A65031">
          <w:rPr>
            <w:noProof/>
            <w:webHidden/>
            <w:rtl/>
          </w:rPr>
          <w:t>33</w:t>
        </w:r>
        <w:r w:rsidR="003F7E5A" w:rsidRPr="00F65314">
          <w:rPr>
            <w:noProof/>
            <w:webHidden/>
          </w:rPr>
          <w:fldChar w:fldCharType="end"/>
        </w:r>
      </w:hyperlink>
    </w:p>
    <w:p w14:paraId="0C7CC6A6" w14:textId="401D30B2" w:rsidR="003F7E5A" w:rsidRPr="00F65314" w:rsidRDefault="00A50522" w:rsidP="003F7E5A">
      <w:pPr>
        <w:pStyle w:val="TOC3"/>
        <w:rPr>
          <w:rFonts w:cs="DIN Next LT Arabic"/>
          <w:noProof/>
          <w:kern w:val="2"/>
          <w:lang w:bidi="ar-SA"/>
          <w14:ligatures w14:val="standardContextual"/>
        </w:rPr>
      </w:pPr>
      <w:hyperlink w:anchor="_Toc138342249" w:history="1">
        <w:r w:rsidR="003F7E5A" w:rsidRPr="00F65314">
          <w:rPr>
            <w:rStyle w:val="Hyperlink"/>
            <w:rFonts w:cs="DIN Next LT Arabic"/>
            <w:noProof/>
          </w:rPr>
          <w:t>10.1.</w:t>
        </w:r>
        <w:r w:rsidR="00493647" w:rsidRPr="00F65314">
          <w:rPr>
            <w:rFonts w:cs="DIN Next LT Arabic"/>
            <w:noProof/>
            <w:kern w:val="2"/>
            <w:rtl/>
            <w:lang w:bidi="ar-SA"/>
            <w14:ligatures w14:val="standardContextual"/>
          </w:rPr>
          <w:t xml:space="preserve"> </w:t>
        </w:r>
        <w:r w:rsidR="003F7E5A" w:rsidRPr="00F65314">
          <w:rPr>
            <w:rStyle w:val="Hyperlink"/>
            <w:rFonts w:cs="DIN Next LT Arabic"/>
            <w:noProof/>
            <w:rtl/>
          </w:rPr>
          <w:t>مجموعة الخبراء العرب</w:t>
        </w:r>
        <w:r w:rsidR="00493647"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_Toc138342249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33</w:t>
        </w:r>
        <w:r w:rsidR="003F7E5A" w:rsidRPr="00F65314">
          <w:rPr>
            <w:rFonts w:cs="DIN Next LT Arabic"/>
            <w:noProof/>
            <w:webHidden/>
          </w:rPr>
          <w:fldChar w:fldCharType="end"/>
        </w:r>
      </w:hyperlink>
    </w:p>
    <w:p w14:paraId="29DD7BF0" w14:textId="6291B6EB" w:rsidR="003F7E5A" w:rsidRPr="00F65314" w:rsidRDefault="00A50522" w:rsidP="003F7E5A">
      <w:pPr>
        <w:pStyle w:val="TOC3"/>
        <w:rPr>
          <w:rFonts w:cs="DIN Next LT Arabic"/>
          <w:noProof/>
          <w:kern w:val="2"/>
          <w:lang w:bidi="ar-SA"/>
          <w14:ligatures w14:val="standardContextual"/>
        </w:rPr>
      </w:pPr>
      <w:hyperlink w:anchor="_Toc138342250" w:history="1">
        <w:r w:rsidR="003F7E5A" w:rsidRPr="00F65314">
          <w:rPr>
            <w:rStyle w:val="Hyperlink"/>
            <w:rFonts w:cs="DIN Next LT Arabic"/>
            <w:noProof/>
          </w:rPr>
          <w:t>10.2.</w:t>
        </w:r>
        <w:r w:rsidR="00493647" w:rsidRPr="00F65314">
          <w:rPr>
            <w:rFonts w:cs="DIN Next LT Arabic"/>
            <w:noProof/>
            <w:kern w:val="2"/>
            <w:rtl/>
            <w:lang w:bidi="ar-SA"/>
            <w14:ligatures w14:val="standardContextual"/>
          </w:rPr>
          <w:t xml:space="preserve"> </w:t>
        </w:r>
        <w:r w:rsidR="003F7E5A" w:rsidRPr="00F65314">
          <w:rPr>
            <w:rStyle w:val="Hyperlink"/>
            <w:rFonts w:cs="DIN Next LT Arabic"/>
            <w:noProof/>
            <w:rtl/>
          </w:rPr>
          <w:t>الشركاء الاستراتيجيين المحليين</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_Toc138342250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33</w:t>
        </w:r>
        <w:r w:rsidR="003F7E5A" w:rsidRPr="00F65314">
          <w:rPr>
            <w:rFonts w:cs="DIN Next LT Arabic"/>
            <w:noProof/>
            <w:webHidden/>
          </w:rPr>
          <w:fldChar w:fldCharType="end"/>
        </w:r>
      </w:hyperlink>
    </w:p>
    <w:p w14:paraId="30E8716B" w14:textId="1A39F010" w:rsidR="003F7E5A" w:rsidRPr="00F65314" w:rsidRDefault="00A50522" w:rsidP="003F7E5A">
      <w:pPr>
        <w:pStyle w:val="TOC3"/>
        <w:rPr>
          <w:rFonts w:cs="DIN Next LT Arabic"/>
          <w:noProof/>
          <w:kern w:val="2"/>
          <w:lang w:bidi="ar-SA"/>
          <w14:ligatures w14:val="standardContextual"/>
        </w:rPr>
      </w:pPr>
      <w:hyperlink w:anchor="_Toc138342251" w:history="1">
        <w:r w:rsidR="003F7E5A" w:rsidRPr="00F65314">
          <w:rPr>
            <w:rStyle w:val="Hyperlink"/>
            <w:rFonts w:cs="DIN Next LT Arabic"/>
            <w:noProof/>
          </w:rPr>
          <w:t>10.3.</w:t>
        </w:r>
        <w:r w:rsidR="00493647" w:rsidRPr="00F65314">
          <w:rPr>
            <w:rFonts w:cs="DIN Next LT Arabic"/>
            <w:noProof/>
            <w:kern w:val="2"/>
            <w:rtl/>
            <w:lang w:bidi="ar-SA"/>
            <w14:ligatures w14:val="standardContextual"/>
          </w:rPr>
          <w:t xml:space="preserve"> </w:t>
        </w:r>
        <w:r w:rsidR="003F7E5A" w:rsidRPr="00F65314">
          <w:rPr>
            <w:rStyle w:val="Hyperlink"/>
            <w:rFonts w:cs="DIN Next LT Arabic"/>
            <w:noProof/>
            <w:rtl/>
          </w:rPr>
          <w:t>الشركاء الاستراتيجيين الدوليين</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_Toc138342251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33</w:t>
        </w:r>
        <w:r w:rsidR="003F7E5A" w:rsidRPr="00F65314">
          <w:rPr>
            <w:rFonts w:cs="DIN Next LT Arabic"/>
            <w:noProof/>
            <w:webHidden/>
          </w:rPr>
          <w:fldChar w:fldCharType="end"/>
        </w:r>
      </w:hyperlink>
    </w:p>
    <w:p w14:paraId="6053D76F" w14:textId="3717394F" w:rsidR="003F7E5A" w:rsidRPr="00F65314" w:rsidRDefault="00A50522" w:rsidP="003F7E5A">
      <w:pPr>
        <w:pStyle w:val="TOC3"/>
        <w:rPr>
          <w:rFonts w:cs="DIN Next LT Arabic"/>
          <w:noProof/>
          <w:kern w:val="2"/>
          <w:lang w:bidi="ar-SA"/>
          <w14:ligatures w14:val="standardContextual"/>
        </w:rPr>
      </w:pPr>
      <w:hyperlink w:anchor="_Toc138342252" w:history="1">
        <w:r w:rsidR="003F7E5A" w:rsidRPr="00F65314">
          <w:rPr>
            <w:rStyle w:val="Hyperlink"/>
            <w:rFonts w:cs="DIN Next LT Arabic"/>
            <w:noProof/>
          </w:rPr>
          <w:t>10.4.</w:t>
        </w:r>
        <w:r w:rsidR="00493647" w:rsidRPr="00F65314">
          <w:rPr>
            <w:rFonts w:cs="DIN Next LT Arabic"/>
            <w:noProof/>
            <w:kern w:val="2"/>
            <w:rtl/>
            <w:lang w:bidi="ar-SA"/>
            <w14:ligatures w14:val="standardContextual"/>
          </w:rPr>
          <w:t xml:space="preserve"> </w:t>
        </w:r>
        <w:r w:rsidR="003F7E5A" w:rsidRPr="00F65314">
          <w:rPr>
            <w:rStyle w:val="Hyperlink"/>
            <w:rFonts w:cs="DIN Next LT Arabic"/>
            <w:noProof/>
            <w:rtl/>
          </w:rPr>
          <w:t>رعاة مدى لاب</w:t>
        </w:r>
        <w:r w:rsidR="00493647" w:rsidRPr="00F65314">
          <w:rPr>
            <w:rStyle w:val="Hyperlink"/>
            <w:rFonts w:cs="DIN Next LT Arabic"/>
            <w:noProof/>
            <w:rtl/>
          </w:rPr>
          <w:t xml:space="preserve"> ...............................................................................................................</w:t>
        </w:r>
        <w:r w:rsidR="003F7E5A" w:rsidRPr="00F65314">
          <w:rPr>
            <w:rFonts w:cs="DIN Next LT Arabic"/>
            <w:noProof/>
            <w:webHidden/>
          </w:rPr>
          <w:fldChar w:fldCharType="begin"/>
        </w:r>
        <w:r w:rsidR="003F7E5A" w:rsidRPr="00F65314">
          <w:rPr>
            <w:rFonts w:cs="DIN Next LT Arabic"/>
            <w:noProof/>
            <w:webHidden/>
          </w:rPr>
          <w:instrText xml:space="preserve"> PAGEREF _Toc138342252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34</w:t>
        </w:r>
        <w:r w:rsidR="003F7E5A" w:rsidRPr="00F65314">
          <w:rPr>
            <w:rFonts w:cs="DIN Next LT Arabic"/>
            <w:noProof/>
            <w:webHidden/>
          </w:rPr>
          <w:fldChar w:fldCharType="end"/>
        </w:r>
      </w:hyperlink>
    </w:p>
    <w:p w14:paraId="0B7C94B2" w14:textId="0605C67D" w:rsidR="003F7E5A" w:rsidRPr="00F65314" w:rsidRDefault="00A50522" w:rsidP="003F7E5A">
      <w:pPr>
        <w:pStyle w:val="TOC3"/>
        <w:rPr>
          <w:rFonts w:cs="DIN Next LT Arabic"/>
          <w:noProof/>
          <w:kern w:val="2"/>
          <w:lang w:bidi="ar-SA"/>
          <w14:ligatures w14:val="standardContextual"/>
        </w:rPr>
      </w:pPr>
      <w:hyperlink w:anchor="_Toc138342253" w:history="1">
        <w:r w:rsidR="003F7E5A" w:rsidRPr="00F65314">
          <w:rPr>
            <w:rStyle w:val="Hyperlink"/>
            <w:rFonts w:cs="DIN Next LT Arabic"/>
            <w:noProof/>
          </w:rPr>
          <w:t>10.5.</w:t>
        </w:r>
        <w:r w:rsidR="00493647" w:rsidRPr="00F65314">
          <w:rPr>
            <w:rFonts w:cs="DIN Next LT Arabic"/>
            <w:noProof/>
            <w:kern w:val="2"/>
            <w:rtl/>
            <w:lang w:bidi="ar-SA"/>
            <w14:ligatures w14:val="standardContextual"/>
          </w:rPr>
          <w:t xml:space="preserve"> </w:t>
        </w:r>
        <w:r w:rsidR="003F7E5A" w:rsidRPr="00F65314">
          <w:rPr>
            <w:rStyle w:val="Hyperlink"/>
            <w:rFonts w:cs="DIN Next LT Arabic"/>
            <w:noProof/>
            <w:rtl/>
          </w:rPr>
          <w:t>التحالف البحثي الدولي</w:t>
        </w:r>
        <w:r w:rsidR="00493647" w:rsidRPr="00F65314">
          <w:rPr>
            <w:rFonts w:cs="DIN Next LT Arabic"/>
            <w:noProof/>
            <w:webHidden/>
            <w:rtl/>
          </w:rPr>
          <w:t>....................................................................................................</w:t>
        </w:r>
        <w:r w:rsidR="003F7E5A" w:rsidRPr="00F65314">
          <w:rPr>
            <w:rFonts w:cs="DIN Next LT Arabic"/>
            <w:noProof/>
            <w:webHidden/>
          </w:rPr>
          <w:fldChar w:fldCharType="begin"/>
        </w:r>
        <w:r w:rsidR="003F7E5A" w:rsidRPr="00F65314">
          <w:rPr>
            <w:rFonts w:cs="DIN Next LT Arabic"/>
            <w:noProof/>
            <w:webHidden/>
          </w:rPr>
          <w:instrText xml:space="preserve"> PAGEREF _Toc138342253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35</w:t>
        </w:r>
        <w:r w:rsidR="003F7E5A" w:rsidRPr="00F65314">
          <w:rPr>
            <w:rFonts w:cs="DIN Next LT Arabic"/>
            <w:noProof/>
            <w:webHidden/>
          </w:rPr>
          <w:fldChar w:fldCharType="end"/>
        </w:r>
      </w:hyperlink>
    </w:p>
    <w:p w14:paraId="45611C33" w14:textId="19746A8A" w:rsidR="003F7E5A" w:rsidRDefault="00A50522" w:rsidP="003F7E5A">
      <w:pPr>
        <w:pStyle w:val="TOC3"/>
        <w:tabs>
          <w:tab w:val="left" w:pos="5014"/>
        </w:tabs>
        <w:rPr>
          <w:rFonts w:asciiTheme="minorHAnsi" w:hAnsiTheme="minorHAnsi" w:cstheme="minorBidi"/>
          <w:noProof/>
          <w:kern w:val="2"/>
          <w:sz w:val="22"/>
          <w:szCs w:val="22"/>
          <w:lang w:bidi="ar-SA"/>
          <w14:ligatures w14:val="standardContextual"/>
        </w:rPr>
      </w:pPr>
      <w:hyperlink w:anchor="_Toc138342254" w:history="1">
        <w:r w:rsidR="003F7E5A" w:rsidRPr="00F65314">
          <w:rPr>
            <w:rStyle w:val="Hyperlink"/>
            <w:rFonts w:cs="DIN Next LT Arabic"/>
            <w:noProof/>
          </w:rPr>
          <w:t>10.</w:t>
        </w:r>
        <w:r w:rsidR="00493647" w:rsidRPr="00F65314">
          <w:rPr>
            <w:rFonts w:cs="DIN Next LT Arabic"/>
            <w:noProof/>
            <w:kern w:val="2"/>
            <w:rtl/>
            <w:lang w:bidi="ar-SA"/>
            <w14:ligatures w14:val="standardContextual"/>
          </w:rPr>
          <w:t xml:space="preserve"> </w:t>
        </w:r>
        <w:r w:rsidR="003F7E5A" w:rsidRPr="00F65314">
          <w:rPr>
            <w:rStyle w:val="Hyperlink"/>
            <w:rFonts w:cs="DIN Next LT Arabic"/>
            <w:noProof/>
            <w:rtl/>
          </w:rPr>
          <w:t>ممكنو النفاذ إلى تكنولوجيا المعلومات والاتصالات</w:t>
        </w:r>
        <w:r w:rsidR="003F7E5A" w:rsidRPr="00F65314">
          <w:rPr>
            <w:rFonts w:cs="DIN Next LT Arabic"/>
            <w:noProof/>
            <w:webHidden/>
          </w:rPr>
          <w:tab/>
        </w:r>
        <w:r w:rsidR="003F7E5A" w:rsidRPr="00F65314">
          <w:rPr>
            <w:rFonts w:cs="DIN Next LT Arabic"/>
            <w:noProof/>
            <w:webHidden/>
          </w:rPr>
          <w:fldChar w:fldCharType="begin"/>
        </w:r>
        <w:r w:rsidR="003F7E5A" w:rsidRPr="00F65314">
          <w:rPr>
            <w:rFonts w:cs="DIN Next LT Arabic"/>
            <w:noProof/>
            <w:webHidden/>
          </w:rPr>
          <w:instrText xml:space="preserve"> PAGEREF _Toc138342254 \h </w:instrText>
        </w:r>
        <w:r w:rsidR="003F7E5A" w:rsidRPr="00F65314">
          <w:rPr>
            <w:rFonts w:cs="DIN Next LT Arabic"/>
            <w:noProof/>
            <w:webHidden/>
          </w:rPr>
        </w:r>
        <w:r w:rsidR="003F7E5A" w:rsidRPr="00F65314">
          <w:rPr>
            <w:rFonts w:cs="DIN Next LT Arabic"/>
            <w:noProof/>
            <w:webHidden/>
          </w:rPr>
          <w:fldChar w:fldCharType="separate"/>
        </w:r>
        <w:r w:rsidR="00A65031">
          <w:rPr>
            <w:rFonts w:cs="DIN Next LT Arabic"/>
            <w:noProof/>
            <w:webHidden/>
            <w:rtl/>
          </w:rPr>
          <w:t>35</w:t>
        </w:r>
        <w:r w:rsidR="003F7E5A" w:rsidRPr="00F65314">
          <w:rPr>
            <w:rFonts w:cs="DIN Next LT Arabic"/>
            <w:noProof/>
            <w:webHidden/>
          </w:rPr>
          <w:fldChar w:fldCharType="end"/>
        </w:r>
      </w:hyperlink>
    </w:p>
    <w:p w14:paraId="2FA42D40" w14:textId="3FB95B33" w:rsidR="00090D16" w:rsidRPr="00EF6D5A" w:rsidRDefault="003F7E5A" w:rsidP="00820034">
      <w:pPr>
        <w:pStyle w:val="Heading2"/>
      </w:pPr>
      <w:r>
        <w:rPr>
          <w:rtl/>
        </w:rPr>
        <w:lastRenderedPageBreak/>
        <w:fldChar w:fldCharType="end"/>
      </w:r>
      <w:bookmarkStart w:id="4" w:name="_Toc138339184"/>
      <w:bookmarkStart w:id="5" w:name="_Toc138342201"/>
      <w:r w:rsidR="00090D16" w:rsidRPr="00EF6D5A">
        <w:rPr>
          <w:rtl/>
        </w:rPr>
        <w:t>عن مدى</w:t>
      </w:r>
      <w:bookmarkEnd w:id="4"/>
      <w:bookmarkEnd w:id="5"/>
      <w:r w:rsidR="00090D16" w:rsidRPr="00EF6D5A">
        <w:rPr>
          <w:rtl/>
        </w:rPr>
        <w:t xml:space="preserve"> </w:t>
      </w:r>
    </w:p>
    <w:p w14:paraId="69C4F62F" w14:textId="01FE9375" w:rsidR="00090D16" w:rsidRPr="00EF6D5A" w:rsidRDefault="00090D16" w:rsidP="00BB7938">
      <w:pPr>
        <w:pStyle w:val="Heading3"/>
      </w:pPr>
      <w:bookmarkStart w:id="6" w:name="_Toc138339185"/>
      <w:bookmarkStart w:id="7" w:name="_Toc138342202"/>
      <w:r w:rsidRPr="00EF6D5A">
        <w:rPr>
          <w:rtl/>
        </w:rPr>
        <w:t xml:space="preserve">كلمة الرئيس </w:t>
      </w:r>
      <w:r w:rsidR="00EF6D5A" w:rsidRPr="00EF6D5A">
        <w:rPr>
          <w:rFonts w:hint="cs"/>
          <w:rtl/>
        </w:rPr>
        <w:t>التنفيذ</w:t>
      </w:r>
      <w:r w:rsidR="00EF6D5A" w:rsidRPr="00EF6D5A">
        <w:rPr>
          <w:rFonts w:hint="eastAsia"/>
          <w:rtl/>
        </w:rPr>
        <w:t>ي</w:t>
      </w:r>
      <w:bookmarkEnd w:id="6"/>
      <w:bookmarkEnd w:id="7"/>
      <w:r w:rsidRPr="00EF6D5A">
        <w:rPr>
          <w:rtl/>
        </w:rPr>
        <w:t xml:space="preserve"> </w:t>
      </w:r>
    </w:p>
    <w:p w14:paraId="5DAD08EC" w14:textId="77777777" w:rsidR="00E33389" w:rsidRPr="00EF6D5A" w:rsidRDefault="00E33389" w:rsidP="00216032">
      <w:pPr>
        <w:jc w:val="left"/>
        <w:rPr>
          <w:rtl/>
        </w:rPr>
      </w:pPr>
      <w:r w:rsidRPr="00EF6D5A">
        <w:rPr>
          <w:rtl/>
        </w:rPr>
        <w:t>تحت شعار، نحو مستقبل ذكي شامل وإيمانا منا بالقدرات الكامنة للأشخاص ذوي الإعاقة، ودورهم الفعال في تحقيق أهداف التنمية المستدامة، وكونهم جزءا لا يتجزأ من هذا المجتمع، فإننا نعمل بكل شغف، ويدا بيد معهم، للوقوف على كافة إحتياجاتهم ومتطلباتهم، ودعمهم بشكل كلي لتمكينهم وإطلاق قدراتهم وإمكانياتهم وضمان استقلاليتهم وإدماجهم التام في كافة جوانب الحياة</w:t>
      </w:r>
      <w:r w:rsidRPr="00EF6D5A">
        <w:t>.</w:t>
      </w:r>
    </w:p>
    <w:p w14:paraId="523C3706" w14:textId="087C93DF" w:rsidR="00E33389" w:rsidRPr="00EF6D5A" w:rsidRDefault="00E33389" w:rsidP="00216032">
      <w:pPr>
        <w:jc w:val="left"/>
        <w:rPr>
          <w:rtl/>
        </w:rPr>
      </w:pPr>
      <w:r w:rsidRPr="00EF6D5A">
        <w:rPr>
          <w:rtl/>
        </w:rPr>
        <w:t xml:space="preserve">إنطلاقا من هذا الهدف السامي، حرص مركز التكنولوجيا المساعدة -قطر </w:t>
      </w:r>
      <w:r w:rsidR="00EF6D5A" w:rsidRPr="00EF6D5A">
        <w:rPr>
          <w:rFonts w:hint="cs"/>
          <w:rtl/>
        </w:rPr>
        <w:t>(مدى</w:t>
      </w:r>
      <w:r w:rsidRPr="00EF6D5A">
        <w:rPr>
          <w:rtl/>
        </w:rPr>
        <w:t>) على إعداد استراتيجية 2022- 2024، والتي نسعى من خلالها الى عقد عدد من الشراكات الذكية محليا وإقليميا ودوليا، مع قطاعات التعليم، والمجتمع، والتوظيف، نهدف من خلالها الى دعم وتمكين شركاؤنا الإستراتيجيين في مجال النفاذ الرقمي، كما نعمل على تأييد وتحسين سياسات النفاذ الرقمي في مؤسسات الدولة، لضمان حق وصول الأشخاص ذوي الإعاقة للمحتوى الرقمي. ونقدم عدد من الاستشارات في مجال النفاذ الرقمي والحلول التكنولوجية والتكنولوجيا المساعدة، ونختص في تطبيق معايير النفاذ الرقمي واعتماد المنصات الرقمية وفق المعايير العالمية</w:t>
      </w:r>
      <w:r w:rsidRPr="00EF6D5A">
        <w:t>.</w:t>
      </w:r>
    </w:p>
    <w:p w14:paraId="6B17D398" w14:textId="77777777" w:rsidR="00E33389" w:rsidRPr="00EF6D5A" w:rsidRDefault="00E33389" w:rsidP="00216032">
      <w:pPr>
        <w:jc w:val="left"/>
        <w:rPr>
          <w:rtl/>
        </w:rPr>
      </w:pPr>
      <w:r w:rsidRPr="00EF6D5A">
        <w:rPr>
          <w:rtl/>
        </w:rPr>
        <w:t>كما نقدم برامج تدريبية للأشخاص ذوي الإعاقة لتحسين مهاراتهم التكنولوجية، وبرامج تدريبية معتمدة وذات جودة عالية للخبراء والمختصين. بالإضافة الى حزم من الخدمات التي تختص بالتكنولوجيا المساعدة بغرض تقييم احتياجات الأشخاص ذوي الإعاقة وتزويدهم بالتكنولوجيا المساعدة</w:t>
      </w:r>
      <w:r w:rsidRPr="00EF6D5A">
        <w:t>. </w:t>
      </w:r>
    </w:p>
    <w:p w14:paraId="0C1D5613" w14:textId="77777777" w:rsidR="00E33389" w:rsidRPr="00EF6D5A" w:rsidRDefault="00E33389" w:rsidP="00216032">
      <w:pPr>
        <w:jc w:val="left"/>
        <w:rPr>
          <w:rtl/>
        </w:rPr>
      </w:pPr>
      <w:r w:rsidRPr="00EF6D5A">
        <w:rPr>
          <w:rtl/>
        </w:rPr>
        <w:t>ونعمل على تطوير نظام بيئي داعم لابتكار حلول تكنولوجية باللغة العربية من خلال برنامج مدى للابتكار. ونمكن المبتكرين من ذوي الإعاقة من المهارات والمعارف اللازمة لتحويل أفكارهم إلى حلول ومنتجات من خلال نادي مدى للابتكار</w:t>
      </w:r>
      <w:r w:rsidRPr="00EF6D5A">
        <w:t>.</w:t>
      </w:r>
    </w:p>
    <w:p w14:paraId="5C7BC116" w14:textId="09A32E6D" w:rsidR="00EF6D5A" w:rsidRPr="00EF6D5A" w:rsidRDefault="00E33389" w:rsidP="00216032">
      <w:pPr>
        <w:jc w:val="left"/>
      </w:pPr>
      <w:r w:rsidRPr="00EF6D5A">
        <w:rPr>
          <w:rtl/>
        </w:rPr>
        <w:lastRenderedPageBreak/>
        <w:t xml:space="preserve">وعلى هامش تفعيل إستراتيجية مركز مدى 2022-2024، يسرنا إطلاق مدى إيدج، والتي نعمل من خلالها على تطوير البحوث باللغة العربية، وتطوير مصادر حول نفاذ تكنولوجيا المعلومات والاتصالات </w:t>
      </w:r>
      <w:r w:rsidRPr="00BB7938">
        <w:rPr>
          <w:rtl/>
        </w:rPr>
        <w:t>والمنتجات والحلول المتعلقة بها وأحدث التوجهات وأفضل الممارسات الدولية والبرامج والسياسات ذات الصلة. كما تم إطلاق مدى لاب ليكون ملتقى الابتكار للمبتكرين ورواد الأعمال والمهتمين بتكنولوجيا الثورة الصناعية الرابعة مثل الذكاء الاصطناعي وانترنت الأشياء والروبوتات لخدمة ذوي الإعاقة</w:t>
      </w:r>
      <w:r w:rsidRPr="00BB7938">
        <w:t>.</w:t>
      </w:r>
    </w:p>
    <w:p w14:paraId="6E6A9356" w14:textId="2E1588AD" w:rsidR="00E33389" w:rsidRPr="00A90511" w:rsidRDefault="00163EA7" w:rsidP="00A90511">
      <w:pPr>
        <w:rPr>
          <w:b/>
          <w:bCs/>
          <w:rtl/>
        </w:rPr>
      </w:pPr>
      <w:r w:rsidRPr="00117E81">
        <w:rPr>
          <w:b/>
          <w:bCs/>
          <w:rtl/>
        </w:rPr>
        <w:t>الرئيس التنفيذي لمركز التكنولوجيا المساعدة - مدى</w:t>
      </w:r>
    </w:p>
    <w:p w14:paraId="6CD805AB" w14:textId="11F898B0" w:rsidR="00E33389" w:rsidRPr="00B303E9" w:rsidRDefault="0002070C" w:rsidP="00BB7938">
      <w:pPr>
        <w:pStyle w:val="Heading3"/>
      </w:pPr>
      <w:bookmarkStart w:id="8" w:name="_Toc138339186"/>
      <w:bookmarkStart w:id="9" w:name="_Toc138342203"/>
      <w:r w:rsidRPr="00B303E9">
        <w:rPr>
          <w:rtl/>
        </w:rPr>
        <w:t>استراتيجية مدى 2022- 2024</w:t>
      </w:r>
      <w:bookmarkEnd w:id="8"/>
      <w:bookmarkEnd w:id="9"/>
      <w:r w:rsidRPr="00B303E9">
        <w:rPr>
          <w:rtl/>
        </w:rPr>
        <w:t xml:space="preserve"> </w:t>
      </w:r>
    </w:p>
    <w:p w14:paraId="5531EAA2" w14:textId="77777777" w:rsidR="00CE2A26" w:rsidRPr="00BB7938" w:rsidRDefault="00CE2A26" w:rsidP="00BB7938">
      <w:pPr>
        <w:pStyle w:val="ListParagraph"/>
        <w:numPr>
          <w:ilvl w:val="0"/>
          <w:numId w:val="4"/>
        </w:numPr>
        <w:rPr>
          <w:b/>
          <w:bCs/>
          <w:rtl/>
        </w:rPr>
      </w:pPr>
      <w:r w:rsidRPr="00BB7938">
        <w:rPr>
          <w:b/>
          <w:bCs/>
          <w:rtl/>
        </w:rPr>
        <w:t>رسالتنا</w:t>
      </w:r>
    </w:p>
    <w:p w14:paraId="5ACDB5B1" w14:textId="142F0AA3" w:rsidR="0002070C" w:rsidRPr="00BB7938" w:rsidRDefault="00CE2A26" w:rsidP="00B03560">
      <w:pPr>
        <w:jc w:val="left"/>
        <w:rPr>
          <w:rtl/>
        </w:rPr>
      </w:pPr>
      <w:r w:rsidRPr="00BB7938">
        <w:rPr>
          <w:rtl/>
        </w:rPr>
        <w:t>تمكين الأشخاص ذوي الإعاقة من المشاركة والعيش باستقلالية من خلال تعزيز النظام البيئي لنفاذ تكنولوجيا المعلومات والاتصالات</w:t>
      </w:r>
      <w:r w:rsidR="005849FB" w:rsidRPr="00BB7938">
        <w:rPr>
          <w:rtl/>
        </w:rPr>
        <w:t>.</w:t>
      </w:r>
    </w:p>
    <w:p w14:paraId="71920945" w14:textId="77777777" w:rsidR="00CE2A26" w:rsidRPr="00BB7938" w:rsidRDefault="00CE2A26" w:rsidP="00B03560">
      <w:pPr>
        <w:pStyle w:val="ListParagraph"/>
        <w:numPr>
          <w:ilvl w:val="0"/>
          <w:numId w:val="4"/>
        </w:numPr>
        <w:jc w:val="left"/>
        <w:rPr>
          <w:b/>
          <w:bCs/>
          <w:rtl/>
        </w:rPr>
      </w:pPr>
      <w:r w:rsidRPr="00BB7938">
        <w:rPr>
          <w:b/>
          <w:bCs/>
          <w:rtl/>
        </w:rPr>
        <w:t>رؤيتنا</w:t>
      </w:r>
    </w:p>
    <w:p w14:paraId="15F159AE" w14:textId="4FA47ABC" w:rsidR="00CE2A26" w:rsidRPr="00BB7938" w:rsidRDefault="00CE2A26" w:rsidP="00B03560">
      <w:pPr>
        <w:jc w:val="left"/>
        <w:rPr>
          <w:rtl/>
        </w:rPr>
      </w:pPr>
      <w:r w:rsidRPr="00BB7938">
        <w:rPr>
          <w:rtl/>
        </w:rPr>
        <w:t>تحسين إمكانية نفاذ تكنولوجيا المعلومات والاتصالات للأشخاص من ذوي الإعاقة في قطر والعالم</w:t>
      </w:r>
      <w:r w:rsidR="005849FB" w:rsidRPr="00BB7938">
        <w:rPr>
          <w:rtl/>
        </w:rPr>
        <w:t>.</w:t>
      </w:r>
    </w:p>
    <w:p w14:paraId="436AC219" w14:textId="79C223FE" w:rsidR="00365F73" w:rsidRPr="00BB7938" w:rsidRDefault="00365F73" w:rsidP="00B03560">
      <w:pPr>
        <w:pStyle w:val="ListParagraph"/>
        <w:numPr>
          <w:ilvl w:val="0"/>
          <w:numId w:val="4"/>
        </w:numPr>
        <w:jc w:val="left"/>
        <w:rPr>
          <w:b/>
          <w:bCs/>
          <w:rtl/>
        </w:rPr>
      </w:pPr>
      <w:r w:rsidRPr="00BB7938">
        <w:rPr>
          <w:b/>
          <w:bCs/>
          <w:rtl/>
        </w:rPr>
        <w:t>قيمنا</w:t>
      </w:r>
      <w:r w:rsidRPr="00BB7938">
        <w:rPr>
          <w:b/>
          <w:bCs/>
        </w:rPr>
        <w:t xml:space="preserve">   </w:t>
      </w:r>
    </w:p>
    <w:p w14:paraId="71A50D60" w14:textId="5955E7A5" w:rsidR="00365F73" w:rsidRPr="00BB7938" w:rsidRDefault="00365F73" w:rsidP="00B03560">
      <w:pPr>
        <w:pStyle w:val="ListParagraph"/>
        <w:numPr>
          <w:ilvl w:val="0"/>
          <w:numId w:val="36"/>
        </w:numPr>
        <w:jc w:val="left"/>
        <w:rPr>
          <w:rtl/>
        </w:rPr>
      </w:pPr>
      <w:r w:rsidRPr="00BB7938">
        <w:rPr>
          <w:rtl/>
        </w:rPr>
        <w:t>نحن الرواد في ابتكار وتخصيص ومواءمة حلول نفاذ تكنولوجيا المعلومات والاتصالات لتمكين شركائنا المحليين والإقليميين والدوليين</w:t>
      </w:r>
      <w:r w:rsidR="005849FB" w:rsidRPr="00BB7938">
        <w:rPr>
          <w:rtl/>
        </w:rPr>
        <w:t>.</w:t>
      </w:r>
    </w:p>
    <w:p w14:paraId="63FF02F9" w14:textId="26E5CF7E" w:rsidR="00365F73" w:rsidRPr="00B303E9" w:rsidRDefault="00365F73" w:rsidP="00B03560">
      <w:pPr>
        <w:pStyle w:val="ListParagraph"/>
        <w:numPr>
          <w:ilvl w:val="0"/>
          <w:numId w:val="5"/>
        </w:numPr>
        <w:jc w:val="left"/>
        <w:rPr>
          <w:rtl/>
        </w:rPr>
      </w:pPr>
      <w:r w:rsidRPr="00B303E9">
        <w:rPr>
          <w:rtl/>
        </w:rPr>
        <w:t>نعمل بشغف وايجابية لفهم احتياجات الأشخاص ذوي الإعاقة من أجل تلبية احتياجاتهم بشكل هادف</w:t>
      </w:r>
      <w:r w:rsidR="005849FB" w:rsidRPr="00B303E9">
        <w:rPr>
          <w:rtl/>
        </w:rPr>
        <w:t>.</w:t>
      </w:r>
    </w:p>
    <w:p w14:paraId="49220843" w14:textId="621A52C2" w:rsidR="00365F73" w:rsidRPr="00B303E9" w:rsidRDefault="00365F73" w:rsidP="00B03560">
      <w:pPr>
        <w:pStyle w:val="ListParagraph"/>
        <w:numPr>
          <w:ilvl w:val="0"/>
          <w:numId w:val="5"/>
        </w:numPr>
        <w:jc w:val="left"/>
        <w:rPr>
          <w:rtl/>
        </w:rPr>
      </w:pPr>
      <w:r w:rsidRPr="00B303E9">
        <w:rPr>
          <w:rtl/>
        </w:rPr>
        <w:t>نعمل بجودة وسرعة ومرونة لضمان نجاح مدى كمركز للامتياز</w:t>
      </w:r>
      <w:r w:rsidR="005849FB" w:rsidRPr="00B303E9">
        <w:rPr>
          <w:rtl/>
        </w:rPr>
        <w:t>.</w:t>
      </w:r>
    </w:p>
    <w:p w14:paraId="39A3CB35" w14:textId="38BA6751" w:rsidR="00365F73" w:rsidRPr="00B303E9" w:rsidRDefault="00365F73" w:rsidP="00B03560">
      <w:pPr>
        <w:pStyle w:val="ListParagraph"/>
        <w:numPr>
          <w:ilvl w:val="0"/>
          <w:numId w:val="5"/>
        </w:numPr>
        <w:jc w:val="left"/>
        <w:rPr>
          <w:rtl/>
        </w:rPr>
      </w:pPr>
      <w:r w:rsidRPr="00B303E9">
        <w:rPr>
          <w:rtl/>
        </w:rPr>
        <w:lastRenderedPageBreak/>
        <w:t>نبني علاقاتنا على الثقة ونحافظ على التواصل الفعال لنبني علاقاتنا على الثقة ونحافظ على التواصل المستمر والفعال داخليًا ومع شركائنا</w:t>
      </w:r>
      <w:r w:rsidR="005849FB" w:rsidRPr="00B303E9">
        <w:rPr>
          <w:rtl/>
        </w:rPr>
        <w:t>.</w:t>
      </w:r>
    </w:p>
    <w:p w14:paraId="435045DF" w14:textId="5A6BA1DB" w:rsidR="00365F73" w:rsidRPr="00B303E9" w:rsidRDefault="00365F73" w:rsidP="00B03560">
      <w:pPr>
        <w:pStyle w:val="ListParagraph"/>
        <w:numPr>
          <w:ilvl w:val="0"/>
          <w:numId w:val="5"/>
        </w:numPr>
        <w:jc w:val="left"/>
        <w:rPr>
          <w:rtl/>
        </w:rPr>
      </w:pPr>
      <w:r w:rsidRPr="00B303E9">
        <w:rPr>
          <w:rtl/>
        </w:rPr>
        <w:t>نعمل بمسؤولية وندعم بعضنا البعض لتحقيق أهدافنا المشتركة مع الأثر المنشود</w:t>
      </w:r>
      <w:r w:rsidR="005849FB" w:rsidRPr="00B303E9">
        <w:rPr>
          <w:rtl/>
        </w:rPr>
        <w:t>.</w:t>
      </w:r>
    </w:p>
    <w:p w14:paraId="71975AE5" w14:textId="28D946B0" w:rsidR="00365F73" w:rsidRPr="009F2673" w:rsidRDefault="00FB32AB" w:rsidP="00BB7938">
      <w:pPr>
        <w:pStyle w:val="ListParagraph"/>
        <w:numPr>
          <w:ilvl w:val="0"/>
          <w:numId w:val="3"/>
        </w:numPr>
        <w:rPr>
          <w:b/>
          <w:bCs/>
          <w:rtl/>
        </w:rPr>
      </w:pPr>
      <w:r w:rsidRPr="009F2673">
        <w:rPr>
          <w:b/>
          <w:bCs/>
          <w:rtl/>
        </w:rPr>
        <w:t xml:space="preserve">القطاعات الاستراتيجية </w:t>
      </w:r>
      <w:r w:rsidR="00C537D8" w:rsidRPr="009F2673">
        <w:rPr>
          <w:b/>
          <w:bCs/>
          <w:rtl/>
        </w:rPr>
        <w:t xml:space="preserve">ذات الأولوية للمركز </w:t>
      </w:r>
    </w:p>
    <w:p w14:paraId="00E1A593" w14:textId="73FF8982" w:rsidR="00006A68" w:rsidRPr="00B303E9" w:rsidRDefault="00C537D8" w:rsidP="00B03560">
      <w:pPr>
        <w:pStyle w:val="ListParagraph"/>
        <w:numPr>
          <w:ilvl w:val="0"/>
          <w:numId w:val="2"/>
        </w:numPr>
        <w:jc w:val="left"/>
        <w:rPr>
          <w:rtl/>
        </w:rPr>
      </w:pPr>
      <w:r w:rsidRPr="00460F7C">
        <w:rPr>
          <w:b/>
          <w:bCs/>
          <w:rtl/>
        </w:rPr>
        <w:t>التعليم</w:t>
      </w:r>
      <w:r w:rsidR="00346896" w:rsidRPr="00B303E9">
        <w:rPr>
          <w:rtl/>
        </w:rPr>
        <w:t>: يعمل مركز مدى على تعزيز فرص التعليم الرقمي للأشخاص ذوي الإعاقة من خلال نفاذ تكنولوجيا المعلومات والاتصالات</w:t>
      </w:r>
      <w:r w:rsidR="005849FB" w:rsidRPr="00B303E9">
        <w:rPr>
          <w:rtl/>
        </w:rPr>
        <w:t>.</w:t>
      </w:r>
    </w:p>
    <w:p w14:paraId="01A005B3" w14:textId="1280D888" w:rsidR="00006A68" w:rsidRPr="00B303E9" w:rsidRDefault="00C537D8" w:rsidP="00B03560">
      <w:pPr>
        <w:pStyle w:val="ListParagraph"/>
        <w:numPr>
          <w:ilvl w:val="0"/>
          <w:numId w:val="2"/>
        </w:numPr>
        <w:jc w:val="left"/>
        <w:rPr>
          <w:rtl/>
        </w:rPr>
      </w:pPr>
      <w:r w:rsidRPr="00460F7C">
        <w:rPr>
          <w:b/>
          <w:bCs/>
          <w:rtl/>
        </w:rPr>
        <w:t>المجتمع</w:t>
      </w:r>
      <w:r w:rsidR="00346896" w:rsidRPr="00B303E9">
        <w:rPr>
          <w:rtl/>
        </w:rPr>
        <w:t>:</w:t>
      </w:r>
      <w:r w:rsidRPr="00B303E9">
        <w:rPr>
          <w:rtl/>
        </w:rPr>
        <w:t xml:space="preserve"> </w:t>
      </w:r>
      <w:r w:rsidR="005849FB" w:rsidRPr="00B303E9">
        <w:rPr>
          <w:rtl/>
        </w:rPr>
        <w:t>يعمل مركز مدى على تمكين الأشخاص ذوي الإعاقة من العيش باستقلالية والمشاركة في المجتمع من خلال تأييد سياسات النفاذ الرقمي وتنمية حلول نفاذ تكنولوجيا المعلومات والاتصالات باللغة العربية وبناء القدرات.</w:t>
      </w:r>
    </w:p>
    <w:p w14:paraId="22EC8DD5" w14:textId="6E7C9571" w:rsidR="005849FB" w:rsidRPr="00B303E9" w:rsidRDefault="00C537D8" w:rsidP="00B03560">
      <w:pPr>
        <w:pStyle w:val="ListParagraph"/>
        <w:numPr>
          <w:ilvl w:val="0"/>
          <w:numId w:val="2"/>
        </w:numPr>
        <w:jc w:val="left"/>
        <w:rPr>
          <w:rtl/>
        </w:rPr>
      </w:pPr>
      <w:r w:rsidRPr="00460F7C">
        <w:rPr>
          <w:b/>
          <w:bCs/>
          <w:rtl/>
        </w:rPr>
        <w:t>التوظيف</w:t>
      </w:r>
      <w:r w:rsidR="005849FB" w:rsidRPr="00B303E9">
        <w:rPr>
          <w:rtl/>
        </w:rPr>
        <w:t>:</w:t>
      </w:r>
      <w:r w:rsidRPr="00B303E9">
        <w:rPr>
          <w:rtl/>
        </w:rPr>
        <w:t xml:space="preserve"> </w:t>
      </w:r>
      <w:r w:rsidR="005849FB" w:rsidRPr="00B303E9">
        <w:rPr>
          <w:rtl/>
        </w:rPr>
        <w:t>يعمل مركز مدى على تعزيز فرص التوظيف والتطوير المهني وريادة الأعمال للأشخاص ذوي الإعاقة من خلال الارتقاء بقدراتهم في تكنولوجيا المعلومات والاتصالات وتعزيز ثقتهم الذاتية.</w:t>
      </w:r>
    </w:p>
    <w:p w14:paraId="60AFCFEE" w14:textId="209A12C2" w:rsidR="005849FB" w:rsidRPr="00252E7F" w:rsidRDefault="00937804" w:rsidP="00252E7F">
      <w:pPr>
        <w:pStyle w:val="Heading2"/>
      </w:pPr>
      <w:bookmarkStart w:id="10" w:name="_Toc138339187"/>
      <w:bookmarkStart w:id="11" w:name="_Toc138342204"/>
      <w:r w:rsidRPr="00252E7F">
        <w:rPr>
          <w:rtl/>
        </w:rPr>
        <w:t>التعليم والتدريب</w:t>
      </w:r>
      <w:bookmarkEnd w:id="10"/>
      <w:bookmarkEnd w:id="11"/>
      <w:r w:rsidRPr="00252E7F">
        <w:rPr>
          <w:rtl/>
        </w:rPr>
        <w:t xml:space="preserve"> </w:t>
      </w:r>
    </w:p>
    <w:p w14:paraId="2D2A3396" w14:textId="03B281D5" w:rsidR="000E7A1B" w:rsidRPr="00B303E9" w:rsidRDefault="00DB31ED" w:rsidP="00B03560">
      <w:pPr>
        <w:pStyle w:val="Heading3"/>
        <w:numPr>
          <w:ilvl w:val="1"/>
          <w:numId w:val="6"/>
        </w:numPr>
        <w:ind w:left="360"/>
      </w:pPr>
      <w:bookmarkStart w:id="12" w:name="_Toc138339188"/>
      <w:bookmarkStart w:id="13" w:name="_Toc138342205"/>
      <w:r w:rsidRPr="00B303E9">
        <w:rPr>
          <w:rtl/>
        </w:rPr>
        <w:t>مقدمة</w:t>
      </w:r>
      <w:r w:rsidR="000E7A1B" w:rsidRPr="00B303E9">
        <w:rPr>
          <w:rtl/>
        </w:rPr>
        <w:t>:</w:t>
      </w:r>
      <w:bookmarkEnd w:id="12"/>
      <w:bookmarkEnd w:id="13"/>
    </w:p>
    <w:p w14:paraId="65F0DFC4" w14:textId="40C3A8A9" w:rsidR="00937804" w:rsidRPr="00B303E9" w:rsidRDefault="000E7A1B" w:rsidP="00B03560">
      <w:pPr>
        <w:jc w:val="left"/>
        <w:rPr>
          <w:rtl/>
        </w:rPr>
      </w:pPr>
      <w:r w:rsidRPr="00B303E9">
        <w:rPr>
          <w:rtl/>
        </w:rPr>
        <w:t>ت</w:t>
      </w:r>
      <w:r w:rsidR="00362752" w:rsidRPr="00B303E9">
        <w:rPr>
          <w:rtl/>
        </w:rPr>
        <w:t>عزيزاً لمفهوم التعليم الرقمي الشامل لدعم وصول الطلاب ذوي الإعاقة وتمكين المعلمين قام مركز مدى بإطلاق عدد من المبادرات خلال العام 2022.</w:t>
      </w:r>
    </w:p>
    <w:p w14:paraId="39736647" w14:textId="4E693006" w:rsidR="00F85335" w:rsidRPr="00B303E9" w:rsidRDefault="00362752" w:rsidP="00B03560">
      <w:pPr>
        <w:pStyle w:val="Heading3"/>
        <w:numPr>
          <w:ilvl w:val="1"/>
          <w:numId w:val="6"/>
        </w:numPr>
        <w:ind w:left="360"/>
      </w:pPr>
      <w:bookmarkStart w:id="14" w:name="_Toc138339189"/>
      <w:bookmarkStart w:id="15" w:name="_Toc138342206"/>
      <w:r w:rsidRPr="00B303E9">
        <w:rPr>
          <w:rtl/>
        </w:rPr>
        <w:t>أكاديم</w:t>
      </w:r>
      <w:r w:rsidR="00496580" w:rsidRPr="00B303E9">
        <w:rPr>
          <w:rtl/>
        </w:rPr>
        <w:t>ي</w:t>
      </w:r>
      <w:r w:rsidRPr="00B303E9">
        <w:rPr>
          <w:rtl/>
        </w:rPr>
        <w:t>ة مدى</w:t>
      </w:r>
      <w:r w:rsidR="00F85335" w:rsidRPr="00B303E9">
        <w:rPr>
          <w:rtl/>
        </w:rPr>
        <w:t>:</w:t>
      </w:r>
      <w:bookmarkEnd w:id="14"/>
      <w:bookmarkEnd w:id="15"/>
      <w:r w:rsidRPr="00B303E9">
        <w:rPr>
          <w:rtl/>
        </w:rPr>
        <w:t xml:space="preserve"> </w:t>
      </w:r>
    </w:p>
    <w:p w14:paraId="12162397" w14:textId="2E7A4FBE" w:rsidR="00496580" w:rsidRPr="00B303E9" w:rsidRDefault="00F85335" w:rsidP="0026620D">
      <w:pPr>
        <w:jc w:val="left"/>
      </w:pPr>
      <w:r w:rsidRPr="00B303E9">
        <w:rPr>
          <w:rtl/>
        </w:rPr>
        <w:t>مبادرة أطلقها مركز مدى، وتعنى بالتدريب وبناء القدرات بهدف تمكين جميع الأفراد والمؤسسات، وتحسين النظام البيئي للنفاذ الرقمي من خلال تطوير الكفاءات المعرفية والمهنية للجميع. وتقدم أكاديمية مدى برامج وأنشطة ومحتويات تدريبية قابلة للنفاذ الرقمي في شتى المجالات والاختصاصات وضمن إطار مدى لتنمية الكفاءات، مع التركيز على تكنولوجيا المعلومات والاتصالات والشمول الرقمي، بالإضافة إلى خدمات الإرشاد والدعم، والإعداد لسوق العمل.</w:t>
      </w:r>
    </w:p>
    <w:p w14:paraId="14228F7C" w14:textId="2A6AFE2C" w:rsidR="00496580" w:rsidRPr="00B303E9" w:rsidRDefault="00496580" w:rsidP="00B03560">
      <w:pPr>
        <w:pStyle w:val="Heading3"/>
        <w:numPr>
          <w:ilvl w:val="1"/>
          <w:numId w:val="6"/>
        </w:numPr>
        <w:ind w:left="360"/>
      </w:pPr>
      <w:bookmarkStart w:id="16" w:name="_Toc138339190"/>
      <w:bookmarkStart w:id="17" w:name="_Toc138342207"/>
      <w:r w:rsidRPr="00B303E9">
        <w:rPr>
          <w:rtl/>
        </w:rPr>
        <w:lastRenderedPageBreak/>
        <w:t>إطار عمل لتنمية الكفاءات في مجال نفاذ تكنولوجيا المعلومات والاتصالات</w:t>
      </w:r>
      <w:r w:rsidR="00F96DB9">
        <w:t>:</w:t>
      </w:r>
      <w:bookmarkEnd w:id="16"/>
      <w:bookmarkEnd w:id="17"/>
    </w:p>
    <w:p w14:paraId="511C556E" w14:textId="3B2F5424" w:rsidR="003E7634" w:rsidRPr="0069367D" w:rsidRDefault="003E7634" w:rsidP="0026620D">
      <w:pPr>
        <w:jc w:val="left"/>
        <w:rPr>
          <w:sz w:val="24"/>
          <w:szCs w:val="24"/>
        </w:rPr>
      </w:pPr>
      <w:r w:rsidRPr="003E7634">
        <w:rPr>
          <w:sz w:val="24"/>
          <w:szCs w:val="24"/>
          <w:rtl/>
        </w:rPr>
        <w:t xml:space="preserve"> </w:t>
      </w:r>
      <w:r w:rsidRPr="0069367D">
        <w:rPr>
          <w:sz w:val="24"/>
          <w:szCs w:val="24"/>
          <w:rtl/>
        </w:rPr>
        <w:t xml:space="preserve">يُعتبر </w:t>
      </w:r>
      <w:r>
        <w:rPr>
          <w:rFonts w:hint="cs"/>
          <w:sz w:val="24"/>
          <w:szCs w:val="24"/>
          <w:rtl/>
        </w:rPr>
        <w:t>إ</w:t>
      </w:r>
      <w:r w:rsidRPr="0069367D">
        <w:rPr>
          <w:sz w:val="24"/>
          <w:szCs w:val="24"/>
          <w:rtl/>
        </w:rPr>
        <w:t>طار عمل مدى لتنمية الكفاءات حول نفاذية تكنولوجيا المعلومات والاتصالات والتصميم الشامل</w:t>
      </w:r>
      <w:r w:rsidRPr="0069367D">
        <w:rPr>
          <w:sz w:val="24"/>
          <w:szCs w:val="24"/>
        </w:rPr>
        <w:t xml:space="preserve"> (ICT-AID) </w:t>
      </w:r>
      <w:r>
        <w:rPr>
          <w:rFonts w:hint="cs"/>
          <w:sz w:val="24"/>
          <w:szCs w:val="24"/>
          <w:rtl/>
        </w:rPr>
        <w:t xml:space="preserve"> </w:t>
      </w:r>
      <w:r w:rsidRPr="0069367D">
        <w:rPr>
          <w:sz w:val="24"/>
          <w:szCs w:val="24"/>
          <w:rtl/>
        </w:rPr>
        <w:t>وثيقة مرجعية تحدد جميع الكفاءات والقدرات المطلوبة للارتقاء بمستوى فهم نفاذية تكنولوجيا المعلومات والاتصالات وتوجيه تدريب الطلاب والمعلمين والمهنيين نحو اكتساب الكفاءات الأساسية والتخصصية في استخدام وتطوير منتجات ومحتويات وخدمات رقمية قابلة للنف</w:t>
      </w:r>
      <w:r>
        <w:rPr>
          <w:rFonts w:hint="cs"/>
          <w:sz w:val="24"/>
          <w:szCs w:val="24"/>
          <w:rtl/>
        </w:rPr>
        <w:t>اذ.</w:t>
      </w:r>
    </w:p>
    <w:p w14:paraId="4706330E" w14:textId="77777777" w:rsidR="003E7634" w:rsidRPr="0069367D" w:rsidRDefault="003E7634" w:rsidP="0026620D">
      <w:pPr>
        <w:jc w:val="left"/>
        <w:rPr>
          <w:sz w:val="24"/>
          <w:szCs w:val="24"/>
        </w:rPr>
      </w:pPr>
      <w:r w:rsidRPr="0069367D">
        <w:rPr>
          <w:sz w:val="24"/>
          <w:szCs w:val="24"/>
          <w:rtl/>
        </w:rPr>
        <w:t>يمكن الاستفادة من إطار العمل من قبل المؤسسات التعليمية والمنظمات والأفراد لتحديد الكفاءات المطلوبة في مجال نفاذية تكنولوجيا المعلومات والاتصالات والتصميم الشامل، وتعزيز إدراج نفاذية تكنولوجيا المعلومات والاتصالات في برامج التدريب ومناهج التعليم</w:t>
      </w:r>
      <w:r w:rsidRPr="0069367D">
        <w:rPr>
          <w:sz w:val="24"/>
          <w:szCs w:val="24"/>
        </w:rPr>
        <w:t>.</w:t>
      </w:r>
    </w:p>
    <w:p w14:paraId="53E16E9C" w14:textId="77777777" w:rsidR="003E7634" w:rsidRPr="0069367D" w:rsidRDefault="003E7634" w:rsidP="0026620D">
      <w:pPr>
        <w:jc w:val="left"/>
        <w:rPr>
          <w:sz w:val="24"/>
          <w:szCs w:val="24"/>
        </w:rPr>
      </w:pPr>
      <w:r w:rsidRPr="0069367D">
        <w:rPr>
          <w:sz w:val="24"/>
          <w:szCs w:val="24"/>
          <w:rtl/>
        </w:rPr>
        <w:t>وقد تم تصميم موقع إلكتروني خاص بإطار الكفاءات يحتوي على جميع التفاصيل الخاصة به وعدد من المقررات والإصدارات ذات العلاقة</w:t>
      </w:r>
      <w:r w:rsidRPr="0069367D">
        <w:rPr>
          <w:sz w:val="24"/>
          <w:szCs w:val="24"/>
        </w:rPr>
        <w:t>.</w:t>
      </w:r>
    </w:p>
    <w:p w14:paraId="1E61632C" w14:textId="440D4B8B" w:rsidR="006D3D17" w:rsidRPr="003E7634" w:rsidRDefault="003E7634" w:rsidP="0026620D">
      <w:pPr>
        <w:jc w:val="left"/>
        <w:rPr>
          <w:sz w:val="24"/>
          <w:szCs w:val="24"/>
        </w:rPr>
      </w:pPr>
      <w:r w:rsidRPr="0069367D">
        <w:rPr>
          <w:sz w:val="24"/>
          <w:szCs w:val="24"/>
          <w:rtl/>
        </w:rPr>
        <w:t>كما أُدرج إطار عمل مدى لتنمية الكفاءات حول نفاذية تكنولوجيا المعلومات والاتصالات والتصميم الشامل</w:t>
      </w:r>
      <w:r w:rsidRPr="0069367D">
        <w:rPr>
          <w:sz w:val="24"/>
          <w:szCs w:val="24"/>
        </w:rPr>
        <w:t xml:space="preserve"> ICT-AID </w:t>
      </w:r>
      <w:r>
        <w:rPr>
          <w:rFonts w:hint="cs"/>
          <w:sz w:val="24"/>
          <w:szCs w:val="24"/>
          <w:rtl/>
        </w:rPr>
        <w:t xml:space="preserve"> </w:t>
      </w:r>
      <w:r w:rsidRPr="0069367D">
        <w:rPr>
          <w:sz w:val="24"/>
          <w:szCs w:val="24"/>
          <w:rtl/>
        </w:rPr>
        <w:t>كمعيار مرجعي متاح لمستخدمي المنصة العالمية</w:t>
      </w:r>
      <w:r w:rsidRPr="0069367D">
        <w:rPr>
          <w:sz w:val="24"/>
          <w:szCs w:val="24"/>
        </w:rPr>
        <w:t xml:space="preserve"> OER Commons – </w:t>
      </w:r>
      <w:r w:rsidRPr="0069367D">
        <w:rPr>
          <w:sz w:val="24"/>
          <w:szCs w:val="24"/>
          <w:rtl/>
        </w:rPr>
        <w:t>مشاع الموارد التعليمية المفتوحة</w:t>
      </w:r>
      <w:r w:rsidRPr="0069367D">
        <w:rPr>
          <w:sz w:val="24"/>
          <w:szCs w:val="24"/>
        </w:rPr>
        <w:t>.</w:t>
      </w:r>
    </w:p>
    <w:p w14:paraId="0CE7524E" w14:textId="38185B44" w:rsidR="00496580" w:rsidRPr="00B303E9" w:rsidRDefault="00496580" w:rsidP="00B03560">
      <w:pPr>
        <w:pStyle w:val="Heading3"/>
        <w:numPr>
          <w:ilvl w:val="1"/>
          <w:numId w:val="6"/>
        </w:numPr>
        <w:ind w:left="360"/>
      </w:pPr>
      <w:bookmarkStart w:id="18" w:name="_Toc138339191"/>
      <w:bookmarkStart w:id="19" w:name="_Toc138342208"/>
      <w:r w:rsidRPr="00B303E9">
        <w:rPr>
          <w:rtl/>
        </w:rPr>
        <w:t>إطلاق شبكة مدى للموارد التعليمية المفتوحة وفق إطار الكفاءات</w:t>
      </w:r>
      <w:bookmarkEnd w:id="18"/>
      <w:bookmarkEnd w:id="19"/>
      <w:r w:rsidRPr="00B303E9">
        <w:rPr>
          <w:rtl/>
        </w:rPr>
        <w:t xml:space="preserve"> </w:t>
      </w:r>
    </w:p>
    <w:p w14:paraId="47ACBAC0" w14:textId="77777777" w:rsidR="000774F2" w:rsidRDefault="00337002" w:rsidP="00B03560">
      <w:pPr>
        <w:jc w:val="left"/>
      </w:pPr>
      <w:r w:rsidRPr="00B303E9">
        <w:rPr>
          <w:rtl/>
        </w:rPr>
        <w:t>تعزيز فرص الوصول العادل والتعليم الشامل: إطلاق شبكة مدى للموارد التعليمية المفتوحة وفق إطار الكفاءات</w:t>
      </w:r>
      <w:r w:rsidR="000774F2">
        <w:t>:</w:t>
      </w:r>
    </w:p>
    <w:p w14:paraId="27135475" w14:textId="67EBAAB0" w:rsidR="00337002" w:rsidRPr="00B303E9" w:rsidRDefault="00337002" w:rsidP="00B03560">
      <w:pPr>
        <w:jc w:val="left"/>
      </w:pPr>
      <w:r w:rsidRPr="00B303E9">
        <w:rPr>
          <w:rtl/>
        </w:rPr>
        <w:t xml:space="preserve"> دعماً لحق الأشخاص ذوي الاعاقة في النفاذ إلى التعليم الشامل وإدراكاً منا للدور المحوري الذي </w:t>
      </w:r>
      <w:r w:rsidR="00F66C24" w:rsidRPr="00B303E9">
        <w:rPr>
          <w:rFonts w:hint="cs"/>
          <w:rtl/>
        </w:rPr>
        <w:t>تلعبه</w:t>
      </w:r>
      <w:r w:rsidRPr="00B303E9">
        <w:rPr>
          <w:rtl/>
        </w:rPr>
        <w:t xml:space="preserve"> الموارد التعليمية المفتوحة القابلة للنفاذ الرقمي</w:t>
      </w:r>
      <w:r w:rsidRPr="00B303E9">
        <w:t> </w:t>
      </w:r>
      <w:r w:rsidRPr="00B303E9">
        <w:rPr>
          <w:rtl/>
        </w:rPr>
        <w:t xml:space="preserve">أطلق مركز مدى شبكة مدى للموارد التعليمية المفتوحة والتي تتضمن مجموعات من الموارد التعليمية المفتوحة القابلة للنفاذ </w:t>
      </w:r>
      <w:r w:rsidR="005C25C1" w:rsidRPr="00B303E9">
        <w:rPr>
          <w:rFonts w:hint="cs"/>
          <w:rtl/>
        </w:rPr>
        <w:t>الرقمي</w:t>
      </w:r>
      <w:r w:rsidR="005C25C1" w:rsidRPr="00B303E9">
        <w:t>.</w:t>
      </w:r>
      <w:r w:rsidR="005C25C1" w:rsidRPr="00B303E9">
        <w:rPr>
          <w:rFonts w:hint="cs"/>
          <w:rtl/>
        </w:rPr>
        <w:t xml:space="preserve"> ت</w:t>
      </w:r>
      <w:r w:rsidR="005C25C1" w:rsidRPr="00B303E9">
        <w:rPr>
          <w:rFonts w:hint="eastAsia"/>
          <w:rtl/>
        </w:rPr>
        <w:t>م</w:t>
      </w:r>
      <w:r w:rsidRPr="00B303E9">
        <w:rPr>
          <w:rtl/>
        </w:rPr>
        <w:t xml:space="preserve"> تطوير الموارد وفق إطار عمل مدى لتنمية الكفاءات حول نفاذية تكنولوجيا المعلومات والاتصالات والتصميم الشامل. وتخدم الشبكة مجتمع التعليم الشامل وخبراء النفاذ والمعلمين والمتعلمين والمهتمين حيث تهدف إلى تمكينهم من الارتقاء بالقدرات في مجال الشمول </w:t>
      </w:r>
      <w:r w:rsidR="00786323" w:rsidRPr="00B303E9">
        <w:rPr>
          <w:rFonts w:hint="cs"/>
          <w:rtl/>
        </w:rPr>
        <w:t>الرقمي</w:t>
      </w:r>
      <w:r w:rsidR="00786323" w:rsidRPr="00B303E9">
        <w:t xml:space="preserve">. </w:t>
      </w:r>
      <w:r w:rsidR="00786323" w:rsidRPr="00B303E9">
        <w:rPr>
          <w:rtl/>
        </w:rPr>
        <w:lastRenderedPageBreak/>
        <w:t>وتم</w:t>
      </w:r>
      <w:r w:rsidRPr="00B303E9">
        <w:rPr>
          <w:rtl/>
        </w:rPr>
        <w:t xml:space="preserve"> </w:t>
      </w:r>
      <w:r w:rsidR="00786323" w:rsidRPr="00B303E9">
        <w:rPr>
          <w:rFonts w:hint="cs"/>
          <w:rtl/>
        </w:rPr>
        <w:t>إدراج</w:t>
      </w:r>
      <w:r w:rsidRPr="00B303E9">
        <w:rPr>
          <w:rtl/>
        </w:rPr>
        <w:t xml:space="preserve"> شبكة مدى الموارد التعليمية المفتوحة في </w:t>
      </w:r>
      <w:hyperlink r:id="rId8" w:history="1">
        <w:r w:rsidRPr="00EE7698">
          <w:rPr>
            <w:rStyle w:val="Hyperlink"/>
            <w:b/>
            <w:bCs/>
            <w:rtl/>
          </w:rPr>
          <w:t>المنصة العالمية لمشاع الموارد التعليمية المفتوحة</w:t>
        </w:r>
      </w:hyperlink>
      <w:r w:rsidRPr="00B303E9">
        <w:rPr>
          <w:rtl/>
        </w:rPr>
        <w:t xml:space="preserve"> </w:t>
      </w:r>
      <w:r w:rsidRPr="00B303E9">
        <w:t>OER Commons</w:t>
      </w:r>
    </w:p>
    <w:p w14:paraId="214D2E0A" w14:textId="0ED8FC86" w:rsidR="00496580" w:rsidRPr="00B303E9" w:rsidRDefault="00496580" w:rsidP="00B03560">
      <w:pPr>
        <w:pStyle w:val="Heading3"/>
        <w:numPr>
          <w:ilvl w:val="1"/>
          <w:numId w:val="6"/>
        </w:numPr>
        <w:ind w:left="360"/>
      </w:pPr>
      <w:bookmarkStart w:id="20" w:name="_Toc138339192"/>
      <w:bookmarkStart w:id="21" w:name="_Toc138342209"/>
      <w:r w:rsidRPr="00B303E9">
        <w:rPr>
          <w:rtl/>
        </w:rPr>
        <w:t>النفاذ الرقمي</w:t>
      </w:r>
      <w:r w:rsidR="0039468F">
        <w:t xml:space="preserve"> </w:t>
      </w:r>
      <w:r w:rsidR="0039468F">
        <w:rPr>
          <w:rFonts w:hint="cs"/>
          <w:rtl/>
          <w:lang w:bidi="ar-SA"/>
        </w:rPr>
        <w:t>في</w:t>
      </w:r>
      <w:r w:rsidRPr="00B303E9">
        <w:rPr>
          <w:rtl/>
        </w:rPr>
        <w:t xml:space="preserve"> قطاع التعليم</w:t>
      </w:r>
      <w:bookmarkEnd w:id="20"/>
      <w:bookmarkEnd w:id="21"/>
      <w:r w:rsidRPr="00B303E9">
        <w:rPr>
          <w:rtl/>
        </w:rPr>
        <w:t xml:space="preserve"> </w:t>
      </w:r>
    </w:p>
    <w:p w14:paraId="29AEF364" w14:textId="0A08DF3B" w:rsidR="00F85335" w:rsidRPr="00B303E9" w:rsidRDefault="002C7DA9" w:rsidP="00B03560">
      <w:pPr>
        <w:jc w:val="left"/>
        <w:rPr>
          <w:rtl/>
        </w:rPr>
      </w:pPr>
      <w:r w:rsidRPr="00B303E9">
        <w:rPr>
          <w:rtl/>
        </w:rPr>
        <w:t>تم تحسين نفاذ الطلاب والمعلمين بما يعادل 89.8% للمعلومات والخدمات التعليمية الرقمية خلال العام 2022 وذلك من خلال تقديم عدد 12 جلسة إستشارية في مجال نفاذ تكنولوجيا المعلومات والاتصالات بواقع 25 ساعة.</w:t>
      </w:r>
    </w:p>
    <w:p w14:paraId="0A094440" w14:textId="057CFAF2" w:rsidR="00F5470C" w:rsidRPr="00B303E9" w:rsidRDefault="00B96D56" w:rsidP="00B96D56">
      <w:pPr>
        <w:ind w:left="-720"/>
        <w:rPr>
          <w:rtl/>
        </w:rPr>
      </w:pPr>
      <w:r>
        <w:rPr>
          <w:noProof/>
        </w:rPr>
        <w:drawing>
          <wp:inline distT="0" distB="0" distL="0" distR="0" wp14:anchorId="5562B424" wp14:editId="7DC97FB7">
            <wp:extent cx="6924069" cy="3664203"/>
            <wp:effectExtent l="0" t="0" r="0" b="0"/>
            <wp:docPr id="971117780" name="Picture 1" descr="عدد جلسات الاستشارة المقدمة لقطاع التعليم خلال عام 2022 حيث بلغ عدد الجلسات في يناير 2 وفي فبراير 1 ويونيو 3 وسبتمبر 1 واكتوبر 2 ونوفمبر 3 بمجموع بلغ عدده 12 جلس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7780" name="Picture 1" descr="عدد جلسات الاستشارة المقدمة لقطاع التعليم خلال عام 2022 حيث بلغ عدد الجلسات في يناير 2 وفي فبراير 1 ويونيو 3 وسبتمبر 1 واكتوبر 2 ونوفمبر 3 بمجموع بلغ عدده 12 جلسة"/>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4372" cy="3680239"/>
                    </a:xfrm>
                    <a:prstGeom prst="rect">
                      <a:avLst/>
                    </a:prstGeom>
                    <a:noFill/>
                  </pic:spPr>
                </pic:pic>
              </a:graphicData>
            </a:graphic>
          </wp:inline>
        </w:drawing>
      </w:r>
    </w:p>
    <w:p w14:paraId="3E692D92" w14:textId="4DEFD6AD" w:rsidR="002C7DA9" w:rsidRPr="00B96D56" w:rsidRDefault="00F5470C" w:rsidP="00B96D56">
      <w:pPr>
        <w:pStyle w:val="ListParagraph"/>
        <w:numPr>
          <w:ilvl w:val="0"/>
          <w:numId w:val="3"/>
        </w:numPr>
        <w:rPr>
          <w:b/>
          <w:bCs/>
          <w:rtl/>
        </w:rPr>
      </w:pPr>
      <w:r w:rsidRPr="000774F2">
        <w:rPr>
          <w:b/>
          <w:bCs/>
          <w:rtl/>
        </w:rPr>
        <w:t xml:space="preserve">تم إعداد وإصدار عدد (5) تقرير تقييم نفاذ تكنولوجيا المعلومات والاتصالات لقطاع التعليم خلال عام </w:t>
      </w:r>
      <w:r w:rsidR="000774F2" w:rsidRPr="000774F2">
        <w:rPr>
          <w:rFonts w:hint="cs"/>
          <w:b/>
          <w:bCs/>
          <w:rtl/>
        </w:rPr>
        <w:t>2022:</w:t>
      </w:r>
    </w:p>
    <w:p w14:paraId="6D0A83DF" w14:textId="5C8242AD" w:rsidR="007A0CC3" w:rsidRPr="00B303E9" w:rsidRDefault="004C77F4" w:rsidP="00BB7938">
      <w:pPr>
        <w:pStyle w:val="ListParagraph"/>
        <w:numPr>
          <w:ilvl w:val="0"/>
          <w:numId w:val="3"/>
        </w:numPr>
      </w:pPr>
      <w:r w:rsidRPr="00B303E9">
        <w:rPr>
          <w:rtl/>
        </w:rPr>
        <w:t>المواقع والتطبيقات التي تم اعتمادها في قطاع التعليم خلال عام 2022</w:t>
      </w:r>
      <w:r w:rsidR="00931DE0">
        <w:t>:</w:t>
      </w:r>
    </w:p>
    <w:p w14:paraId="6C52BF1F" w14:textId="30BA2F28" w:rsidR="004C77F4" w:rsidRPr="00322063" w:rsidRDefault="009A2196" w:rsidP="0034051F">
      <w:pPr>
        <w:pStyle w:val="ListParagraph"/>
        <w:numPr>
          <w:ilvl w:val="0"/>
          <w:numId w:val="7"/>
        </w:numPr>
        <w:jc w:val="left"/>
        <w:rPr>
          <w:b/>
          <w:bCs/>
        </w:rPr>
      </w:pPr>
      <w:r w:rsidRPr="00B303E9">
        <w:rPr>
          <w:rtl/>
        </w:rPr>
        <w:t>تم اعتماد موقع مدرسة طارق بن زياد بتاريخ 18 مايو 2022</w:t>
      </w:r>
      <w:r w:rsidR="00764FBB" w:rsidRPr="00B303E9">
        <w:rPr>
          <w:rtl/>
        </w:rPr>
        <w:t xml:space="preserve"> </w:t>
      </w:r>
      <w:r w:rsidR="00764FBB" w:rsidRPr="00931DE0">
        <w:rPr>
          <w:rtl/>
        </w:rPr>
        <w:t xml:space="preserve"> </w:t>
      </w:r>
      <w:hyperlink r:id="rId10" w:history="1">
        <w:r w:rsidR="00931DE0" w:rsidRPr="006D5179">
          <w:rPr>
            <w:rStyle w:val="Hyperlink"/>
            <w:b/>
            <w:bCs/>
            <w:rtl/>
          </w:rPr>
          <w:t>موقع مدرسة طارق بن زياد - الصفحة الرئيسية</w:t>
        </w:r>
      </w:hyperlink>
      <w:r w:rsidR="0083271D" w:rsidRPr="00322063">
        <w:rPr>
          <w:b/>
          <w:bCs/>
          <w:rtl/>
        </w:rPr>
        <w:t xml:space="preserve"> </w:t>
      </w:r>
    </w:p>
    <w:p w14:paraId="1F93EA50" w14:textId="581E4997" w:rsidR="0083271D" w:rsidRPr="00236B95" w:rsidRDefault="009A2196" w:rsidP="0034051F">
      <w:pPr>
        <w:pStyle w:val="ListParagraph"/>
        <w:numPr>
          <w:ilvl w:val="0"/>
          <w:numId w:val="7"/>
        </w:numPr>
        <w:jc w:val="left"/>
        <w:rPr>
          <w:rStyle w:val="Hyperlink"/>
          <w:b/>
          <w:bCs/>
        </w:rPr>
      </w:pPr>
      <w:r w:rsidRPr="00B303E9">
        <w:rPr>
          <w:rtl/>
        </w:rPr>
        <w:lastRenderedPageBreak/>
        <w:t xml:space="preserve">تم اعتماد موقع أكاديمية قطر للعلوم والتكنولوجيا بتاريخ 6 </w:t>
      </w:r>
      <w:r w:rsidR="006D0001" w:rsidRPr="00B303E9">
        <w:rPr>
          <w:rFonts w:hint="cs"/>
          <w:rtl/>
        </w:rPr>
        <w:t>يوليو 2022</w:t>
      </w:r>
      <w:r w:rsidR="00236B95">
        <w:fldChar w:fldCharType="begin"/>
      </w:r>
      <w:r w:rsidR="00236B95">
        <w:instrText>HYPERLINK "https://qast.qa/ar/"</w:instrText>
      </w:r>
      <w:r w:rsidR="00236B95">
        <w:fldChar w:fldCharType="separate"/>
      </w:r>
      <w:r w:rsidR="0083271D" w:rsidRPr="00236B95">
        <w:rPr>
          <w:rStyle w:val="Hyperlink"/>
        </w:rPr>
        <w:t xml:space="preserve"> </w:t>
      </w:r>
      <w:r w:rsidR="00322063" w:rsidRPr="00236B95">
        <w:rPr>
          <w:rStyle w:val="Hyperlink"/>
          <w:b/>
          <w:bCs/>
          <w:rtl/>
        </w:rPr>
        <w:t>موقع أكاديمية قطر للعلوم والتكنولوجيا - الصفحة الرئيسية</w:t>
      </w:r>
    </w:p>
    <w:p w14:paraId="454DBDD7" w14:textId="2E723FAD" w:rsidR="009A2196" w:rsidRPr="000876BD" w:rsidRDefault="00236B95" w:rsidP="0034051F">
      <w:pPr>
        <w:pStyle w:val="ListParagraph"/>
        <w:numPr>
          <w:ilvl w:val="0"/>
          <w:numId w:val="7"/>
        </w:numPr>
        <w:jc w:val="left"/>
        <w:rPr>
          <w:rStyle w:val="Hyperlink"/>
        </w:rPr>
      </w:pPr>
      <w:r>
        <w:fldChar w:fldCharType="end"/>
      </w:r>
      <w:r w:rsidR="009A2196" w:rsidRPr="00B303E9">
        <w:rPr>
          <w:rtl/>
        </w:rPr>
        <w:t>تم اعتماد موقع أكاديمية ريناد بتاريخ 18 مايو 2022</w:t>
      </w:r>
      <w:r w:rsidR="00FC590A" w:rsidRPr="00B303E9">
        <w:t xml:space="preserve">  </w:t>
      </w:r>
      <w:r w:rsidR="000876BD">
        <w:rPr>
          <w:b/>
          <w:bCs/>
          <w:rtl/>
        </w:rPr>
        <w:fldChar w:fldCharType="begin"/>
      </w:r>
      <w:r w:rsidR="000876BD">
        <w:rPr>
          <w:b/>
          <w:bCs/>
        </w:rPr>
        <w:instrText>HYPERLINK</w:instrText>
      </w:r>
      <w:r w:rsidR="000876BD">
        <w:rPr>
          <w:b/>
          <w:bCs/>
          <w:rtl/>
        </w:rPr>
        <w:instrText xml:space="preserve"> "</w:instrText>
      </w:r>
      <w:r w:rsidR="000876BD">
        <w:rPr>
          <w:b/>
          <w:bCs/>
        </w:rPr>
        <w:instrText>https://renad.qa/ar</w:instrText>
      </w:r>
      <w:r w:rsidR="000876BD">
        <w:rPr>
          <w:b/>
          <w:bCs/>
          <w:rtl/>
        </w:rPr>
        <w:instrText>/"</w:instrText>
      </w:r>
      <w:r w:rsidR="000876BD">
        <w:rPr>
          <w:b/>
          <w:bCs/>
          <w:rtl/>
        </w:rPr>
      </w:r>
      <w:r w:rsidR="000876BD">
        <w:rPr>
          <w:b/>
          <w:bCs/>
          <w:rtl/>
        </w:rPr>
        <w:fldChar w:fldCharType="separate"/>
      </w:r>
      <w:r w:rsidR="00673C43" w:rsidRPr="000876BD">
        <w:rPr>
          <w:rStyle w:val="Hyperlink"/>
          <w:b/>
          <w:bCs/>
          <w:rtl/>
        </w:rPr>
        <w:t>موقع أكاديمية ريناد - الصفحة الرئيسية</w:t>
      </w:r>
      <w:r w:rsidR="00FC590A" w:rsidRPr="000876BD">
        <w:rPr>
          <w:rStyle w:val="Hyperlink"/>
        </w:rPr>
        <w:t xml:space="preserve"> </w:t>
      </w:r>
    </w:p>
    <w:p w14:paraId="0F7FDB6D" w14:textId="0B3DEDE0" w:rsidR="009A2196" w:rsidRPr="00601E80" w:rsidRDefault="000876BD" w:rsidP="0034051F">
      <w:pPr>
        <w:pStyle w:val="ListParagraph"/>
        <w:numPr>
          <w:ilvl w:val="0"/>
          <w:numId w:val="7"/>
        </w:numPr>
        <w:jc w:val="left"/>
        <w:rPr>
          <w:b/>
          <w:bCs/>
        </w:rPr>
      </w:pPr>
      <w:r>
        <w:rPr>
          <w:b/>
          <w:bCs/>
          <w:rtl/>
        </w:rPr>
        <w:fldChar w:fldCharType="end"/>
      </w:r>
      <w:r w:rsidR="00764FBB" w:rsidRPr="00B303E9">
        <w:rPr>
          <w:rtl/>
        </w:rPr>
        <w:t>تم اعتماد موقع أكاديمية قطر للقادة بتاريخ 17 نوفمبر 2022</w:t>
      </w:r>
      <w:r w:rsidR="003F2EF0" w:rsidRPr="00B303E9">
        <w:t xml:space="preserve"> </w:t>
      </w:r>
      <w:hyperlink r:id="rId11" w:history="1">
        <w:r w:rsidR="007F6AC2" w:rsidRPr="00191A94">
          <w:rPr>
            <w:rStyle w:val="Hyperlink"/>
            <w:b/>
            <w:bCs/>
            <w:rtl/>
          </w:rPr>
          <w:t>موقع أكاديمية قطر للقادة - الصفحة الرئيسية</w:t>
        </w:r>
      </w:hyperlink>
      <w:r w:rsidR="003F2EF0" w:rsidRPr="00601E80">
        <w:rPr>
          <w:b/>
          <w:bCs/>
        </w:rPr>
        <w:t xml:space="preserve"> </w:t>
      </w:r>
    </w:p>
    <w:p w14:paraId="126FBC51" w14:textId="2F9718C9" w:rsidR="00F85335" w:rsidRPr="00B303E9" w:rsidRDefault="00496580" w:rsidP="00322063">
      <w:pPr>
        <w:pStyle w:val="Heading3"/>
        <w:numPr>
          <w:ilvl w:val="1"/>
          <w:numId w:val="6"/>
        </w:numPr>
        <w:ind w:left="270"/>
      </w:pPr>
      <w:bookmarkStart w:id="22" w:name="_Toc138339193"/>
      <w:bookmarkStart w:id="23" w:name="_Toc138342210"/>
      <w:r w:rsidRPr="00B303E9">
        <w:rPr>
          <w:rtl/>
        </w:rPr>
        <w:t>دعم التكنولوجيا المساعدة في قطاع التعلي</w:t>
      </w:r>
      <w:r w:rsidR="00F85335" w:rsidRPr="00B303E9">
        <w:rPr>
          <w:rtl/>
        </w:rPr>
        <w:t>م</w:t>
      </w:r>
      <w:bookmarkEnd w:id="22"/>
      <w:bookmarkEnd w:id="23"/>
    </w:p>
    <w:p w14:paraId="3567930F" w14:textId="72AEDDCF" w:rsidR="00F85335" w:rsidRPr="00B303E9" w:rsidRDefault="004906F8" w:rsidP="008E4958">
      <w:pPr>
        <w:pStyle w:val="ListParagraph"/>
        <w:numPr>
          <w:ilvl w:val="0"/>
          <w:numId w:val="8"/>
        </w:numPr>
        <w:jc w:val="left"/>
      </w:pPr>
      <w:r>
        <w:rPr>
          <w:rFonts w:hint="cs"/>
          <w:rtl/>
        </w:rPr>
        <w:t>ل</w:t>
      </w:r>
      <w:r w:rsidR="00D62B27" w:rsidRPr="00B303E9">
        <w:rPr>
          <w:rtl/>
        </w:rPr>
        <w:t xml:space="preserve">ضمان بيئة تعليمية شاملة للطلبة من ذوي </w:t>
      </w:r>
      <w:r w:rsidR="00C80CF6" w:rsidRPr="00B303E9">
        <w:rPr>
          <w:rFonts w:hint="cs"/>
          <w:rtl/>
        </w:rPr>
        <w:t>الإعاقة:</w:t>
      </w:r>
      <w:r w:rsidR="00D62B27" w:rsidRPr="00B303E9">
        <w:rPr>
          <w:rtl/>
        </w:rPr>
        <w:t xml:space="preserve"> تدشين محطات مدى للتكنولوجيا المساعدة</w:t>
      </w:r>
      <w:r w:rsidR="00D62B27" w:rsidRPr="00B303E9">
        <w:t xml:space="preserve"> </w:t>
      </w:r>
    </w:p>
    <w:p w14:paraId="550C582C" w14:textId="00DE600F" w:rsidR="004721EB" w:rsidRDefault="004A029C" w:rsidP="00322063">
      <w:pPr>
        <w:jc w:val="left"/>
      </w:pPr>
      <w:r w:rsidRPr="00B303E9">
        <w:rPr>
          <w:rtl/>
        </w:rPr>
        <w:t xml:space="preserve">تم تمكين الطلاب ذوي الإعاقة البصرية من الوصول للمواد التعليمية </w:t>
      </w:r>
      <w:r w:rsidR="007A0CBC" w:rsidRPr="00B303E9">
        <w:rPr>
          <w:rFonts w:hint="cs"/>
          <w:rtl/>
        </w:rPr>
        <w:t>والمشاركة</w:t>
      </w:r>
      <w:r w:rsidRPr="00B303E9">
        <w:rPr>
          <w:rtl/>
        </w:rPr>
        <w:t xml:space="preserve"> الفعلية في البيئة الصفية وذلك من خلال تجهيز محطه للتكنولوجيا المساعدة في مدرسة اليرموك والتي من شأنها ان تخدم عدد 4 مدارس تابعة </w:t>
      </w:r>
      <w:r w:rsidR="007A0CBC" w:rsidRPr="00B303E9">
        <w:rPr>
          <w:rFonts w:hint="cs"/>
          <w:rtl/>
        </w:rPr>
        <w:t>لوزارة</w:t>
      </w:r>
      <w:r w:rsidRPr="00B303E9">
        <w:rPr>
          <w:rtl/>
        </w:rPr>
        <w:t xml:space="preserve"> التربية والتعليم والتعليم العالي.</w:t>
      </w:r>
      <w:r w:rsidRPr="00B303E9">
        <w:t xml:space="preserve"> </w:t>
      </w:r>
      <w:r w:rsidRPr="00B303E9">
        <w:rPr>
          <w:rtl/>
        </w:rPr>
        <w:t>نتيجة لتدشين محطة التكنولوجيا المساعدة في مدرسة اليرموك أصبح عدد محطات التكنولوجيا المساعدة في القطاع التعليمي 22 محطة تهدف إلى خدمة الطلاب ذوي الإعاقة وتوفر الاحتياجات التكنولوجية المساعدة الأساسية وتيسير حصولهم على الدعم التكنولوجي المباشر.</w:t>
      </w:r>
      <w:r w:rsidRPr="00B303E9">
        <w:t xml:space="preserve"> </w:t>
      </w:r>
      <w:r w:rsidRPr="00B303E9">
        <w:rPr>
          <w:rtl/>
        </w:rPr>
        <w:t>وبهدف تمكين الطلاب ذوي الإعاقة تم تقييم عدد 6 طلاب قطريين و9 طلاب غير قطريين في قطاع التعليم وذلك لتحديد احتياجاتهم للتكنولوجيا المساعدة، وتزويد عدد 11 طالب بحلول التكنولوجيا المساعدة لدعم التعليم الشامل. </w:t>
      </w:r>
    </w:p>
    <w:p w14:paraId="0777C0D7" w14:textId="4FB9D91E" w:rsidR="00D62B27" w:rsidRPr="000C04D9" w:rsidRDefault="00A50522" w:rsidP="000C04D9">
      <w:pPr>
        <w:jc w:val="left"/>
        <w:rPr>
          <w:b/>
          <w:bCs/>
          <w:rtl/>
          <w:lang w:bidi="ar-SA"/>
        </w:rPr>
      </w:pPr>
      <w:hyperlink r:id="rId12" w:history="1">
        <w:r w:rsidR="001B41F6" w:rsidRPr="00662B93">
          <w:rPr>
            <w:rStyle w:val="Hyperlink"/>
            <w:rFonts w:hint="cs"/>
            <w:b/>
            <w:bCs/>
            <w:rtl/>
            <w:lang w:bidi="ar-SA"/>
          </w:rPr>
          <w:t xml:space="preserve">بوابة مدى للتكنولوجيا المساعدة </w:t>
        </w:r>
        <w:r w:rsidR="00662B93" w:rsidRPr="00662B93">
          <w:rPr>
            <w:rStyle w:val="Hyperlink"/>
            <w:rFonts w:hint="cs"/>
            <w:b/>
            <w:bCs/>
            <w:rtl/>
            <w:lang w:bidi="ar-SA"/>
          </w:rPr>
          <w:t xml:space="preserve">- </w:t>
        </w:r>
        <w:r w:rsidR="00662B93" w:rsidRPr="00662B93">
          <w:rPr>
            <w:rStyle w:val="Hyperlink"/>
            <w:b/>
            <w:bCs/>
            <w:rtl/>
            <w:lang w:bidi="ar-SA"/>
          </w:rPr>
          <w:t>أين يمكن تجربة التكنولوجيا المساعدة في قطر</w:t>
        </w:r>
      </w:hyperlink>
    </w:p>
    <w:p w14:paraId="2A37C307" w14:textId="47DB2606" w:rsidR="004721EB" w:rsidRPr="004721EB" w:rsidRDefault="00A6260D" w:rsidP="00384189">
      <w:pPr>
        <w:pStyle w:val="ListParagraph"/>
        <w:numPr>
          <w:ilvl w:val="0"/>
          <w:numId w:val="8"/>
        </w:numPr>
        <w:jc w:val="left"/>
        <w:rPr>
          <w:b/>
          <w:bCs/>
        </w:rPr>
      </w:pPr>
      <w:r w:rsidRPr="004721EB">
        <w:rPr>
          <w:b/>
          <w:bCs/>
          <w:rtl/>
        </w:rPr>
        <w:t xml:space="preserve">مواكبة التطورات العالمية في مجال التكنولوجيا </w:t>
      </w:r>
      <w:r w:rsidR="00C80CF6" w:rsidRPr="004721EB">
        <w:rPr>
          <w:rFonts w:hint="cs"/>
          <w:b/>
          <w:bCs/>
          <w:rtl/>
        </w:rPr>
        <w:t>المساعدة:</w:t>
      </w:r>
      <w:r w:rsidRPr="004721EB">
        <w:rPr>
          <w:b/>
          <w:bCs/>
          <w:rtl/>
        </w:rPr>
        <w:t xml:space="preserve"> زيارات لتقييم </w:t>
      </w:r>
      <w:r w:rsidR="00322063" w:rsidRPr="004721EB">
        <w:rPr>
          <w:rFonts w:hint="cs"/>
          <w:b/>
          <w:bCs/>
          <w:rtl/>
        </w:rPr>
        <w:t>وتحسين</w:t>
      </w:r>
      <w:r w:rsidRPr="004721EB">
        <w:rPr>
          <w:b/>
          <w:bCs/>
          <w:rtl/>
        </w:rPr>
        <w:t xml:space="preserve"> محطات مدى للتكنولوجيا </w:t>
      </w:r>
      <w:r w:rsidR="004721EB" w:rsidRPr="004721EB">
        <w:rPr>
          <w:rFonts w:hint="cs"/>
          <w:b/>
          <w:bCs/>
          <w:rtl/>
        </w:rPr>
        <w:t>المساعدة:</w:t>
      </w:r>
    </w:p>
    <w:p w14:paraId="27D61F08" w14:textId="15BA6169" w:rsidR="00A6260D" w:rsidRPr="00B303E9" w:rsidRDefault="00A6260D" w:rsidP="004721EB">
      <w:pPr>
        <w:pStyle w:val="ListParagraph"/>
        <w:ind w:left="360"/>
        <w:jc w:val="left"/>
      </w:pPr>
      <w:r w:rsidRPr="00B303E9">
        <w:rPr>
          <w:rtl/>
        </w:rPr>
        <w:lastRenderedPageBreak/>
        <w:t xml:space="preserve">من أجل متابعة عمل وفاعلية محطات التكنولوجيا المساعدة وبغرض قياس أثر </w:t>
      </w:r>
      <w:r w:rsidR="00322063" w:rsidRPr="00B303E9">
        <w:rPr>
          <w:rFonts w:hint="cs"/>
          <w:rtl/>
        </w:rPr>
        <w:t>استخداماتها، ودراسة</w:t>
      </w:r>
      <w:r w:rsidRPr="00B303E9">
        <w:rPr>
          <w:rtl/>
        </w:rPr>
        <w:t xml:space="preserve"> إمكانية تحديثها، تم القيام بزيارة ميدانية لمحطتي التكنولوجيا المساعدة في مدرستي الهداية (الصخامة/المسيلة). كما تم تقييم محطات التكنولوجيا المساعدة في كل من المدارس المتخصصة ومركز رؤى وكلية المجتمع قطر. وإصدار تقرير قياس أثر محطات التكنولوجيا المساعدة على الطلاب من ذوي الإعاقة وكيفية تحسينها.</w:t>
      </w:r>
    </w:p>
    <w:p w14:paraId="3BED4D41" w14:textId="10863F4B" w:rsidR="00496580" w:rsidRPr="00B303E9" w:rsidRDefault="00496580" w:rsidP="006116BE">
      <w:pPr>
        <w:pStyle w:val="Heading3"/>
        <w:numPr>
          <w:ilvl w:val="1"/>
          <w:numId w:val="6"/>
        </w:numPr>
        <w:ind w:left="360"/>
      </w:pPr>
      <w:bookmarkStart w:id="24" w:name="_Toc138339194"/>
      <w:bookmarkStart w:id="25" w:name="_Toc138342211"/>
      <w:r w:rsidRPr="00B303E9">
        <w:rPr>
          <w:rtl/>
        </w:rPr>
        <w:t xml:space="preserve">احصائية التدريب وبناء القدرات </w:t>
      </w:r>
      <w:r w:rsidR="005D7935" w:rsidRPr="00B303E9">
        <w:rPr>
          <w:rtl/>
        </w:rPr>
        <w:t>في قطاع التعليم</w:t>
      </w:r>
      <w:bookmarkEnd w:id="24"/>
      <w:bookmarkEnd w:id="25"/>
      <w:r w:rsidR="005D7935" w:rsidRPr="00B303E9">
        <w:rPr>
          <w:rtl/>
        </w:rPr>
        <w:t xml:space="preserve"> </w:t>
      </w:r>
    </w:p>
    <w:p w14:paraId="64568945" w14:textId="63F6C3AC" w:rsidR="005D7935" w:rsidRPr="00B303E9" w:rsidRDefault="005F5B20" w:rsidP="00791E2D">
      <w:pPr>
        <w:pStyle w:val="ListParagraph"/>
        <w:numPr>
          <w:ilvl w:val="0"/>
          <w:numId w:val="9"/>
        </w:numPr>
        <w:jc w:val="left"/>
      </w:pPr>
      <w:r w:rsidRPr="00B303E9">
        <w:rPr>
          <w:rtl/>
        </w:rPr>
        <w:t xml:space="preserve">نسبة الرضا 98.75% </w:t>
      </w:r>
    </w:p>
    <w:p w14:paraId="60EBF3FE" w14:textId="3E945091" w:rsidR="005F30D0" w:rsidRPr="00B303E9" w:rsidRDefault="000B7907" w:rsidP="00791E2D">
      <w:pPr>
        <w:pStyle w:val="ListParagraph"/>
        <w:numPr>
          <w:ilvl w:val="0"/>
          <w:numId w:val="9"/>
        </w:numPr>
        <w:jc w:val="left"/>
      </w:pPr>
      <w:r w:rsidRPr="00B303E9">
        <w:rPr>
          <w:rtl/>
        </w:rPr>
        <w:t xml:space="preserve">726 متدرب </w:t>
      </w:r>
    </w:p>
    <w:p w14:paraId="60154918" w14:textId="0254783D" w:rsidR="005F5B20" w:rsidRPr="00B303E9" w:rsidRDefault="005F30D0" w:rsidP="00791E2D">
      <w:pPr>
        <w:pStyle w:val="ListParagraph"/>
        <w:numPr>
          <w:ilvl w:val="0"/>
          <w:numId w:val="9"/>
        </w:numPr>
        <w:jc w:val="left"/>
      </w:pPr>
      <w:r w:rsidRPr="00B303E9">
        <w:rPr>
          <w:rtl/>
        </w:rPr>
        <w:t xml:space="preserve">112 عدد الساعات التدريبية </w:t>
      </w:r>
    </w:p>
    <w:p w14:paraId="687E36AC" w14:textId="58898EE5" w:rsidR="005F30D0" w:rsidRPr="00B303E9" w:rsidRDefault="005F30D0" w:rsidP="00791E2D">
      <w:pPr>
        <w:pStyle w:val="ListParagraph"/>
        <w:numPr>
          <w:ilvl w:val="0"/>
          <w:numId w:val="9"/>
        </w:numPr>
        <w:jc w:val="left"/>
      </w:pPr>
      <w:r w:rsidRPr="00B303E9">
        <w:rPr>
          <w:rtl/>
        </w:rPr>
        <w:t xml:space="preserve">37 ورشة تدريبية </w:t>
      </w:r>
    </w:p>
    <w:p w14:paraId="7E832BEC" w14:textId="77F298D7" w:rsidR="005F30D0" w:rsidRPr="00B303E9" w:rsidRDefault="005F30D0" w:rsidP="00791E2D">
      <w:pPr>
        <w:pStyle w:val="ListParagraph"/>
        <w:numPr>
          <w:ilvl w:val="0"/>
          <w:numId w:val="9"/>
        </w:numPr>
        <w:jc w:val="left"/>
        <w:rPr>
          <w:rtl/>
        </w:rPr>
      </w:pPr>
      <w:r w:rsidRPr="00B303E9">
        <w:rPr>
          <w:rtl/>
        </w:rPr>
        <w:t xml:space="preserve">4 أشخاص ذوي إعاقة تم تدريبهم </w:t>
      </w:r>
    </w:p>
    <w:p w14:paraId="105E3ABE" w14:textId="0A004492" w:rsidR="00AE0693" w:rsidRPr="00AE0693" w:rsidRDefault="00160F2B" w:rsidP="006116BE">
      <w:pPr>
        <w:pStyle w:val="ListParagraph"/>
        <w:numPr>
          <w:ilvl w:val="0"/>
          <w:numId w:val="8"/>
        </w:numPr>
        <w:rPr>
          <w:b/>
          <w:bCs/>
        </w:rPr>
      </w:pPr>
      <w:r w:rsidRPr="00AE0693">
        <w:rPr>
          <w:b/>
          <w:bCs/>
          <w:rtl/>
        </w:rPr>
        <w:t>برامج تدريبية مواكبة لمتطلبات الثورة الصناعية الرابعة لتمكين قطاع التعليم الرقمي الشامل</w:t>
      </w:r>
      <w:r w:rsidR="003B4B6F" w:rsidRPr="00AE0693">
        <w:rPr>
          <w:rFonts w:hint="cs"/>
          <w:b/>
          <w:bCs/>
          <w:rtl/>
        </w:rPr>
        <w:t xml:space="preserve"> </w:t>
      </w:r>
      <w:r w:rsidR="003B4B6F" w:rsidRPr="00AE0693">
        <w:rPr>
          <w:b/>
          <w:bCs/>
          <w:rtl/>
        </w:rPr>
        <w:t>بالشراكة بين وزارة التربية التعليم والتعليم العالي ومركز مدى</w:t>
      </w:r>
      <w:r w:rsidR="00AE0693">
        <w:rPr>
          <w:b/>
          <w:bCs/>
        </w:rPr>
        <w:t>:</w:t>
      </w:r>
    </w:p>
    <w:p w14:paraId="5293A8FE" w14:textId="25B32D1E" w:rsidR="0077320D" w:rsidRPr="00B303E9" w:rsidRDefault="00C80CF6" w:rsidP="00C4271C">
      <w:pPr>
        <w:pStyle w:val="ListParagraph"/>
        <w:ind w:left="360"/>
        <w:jc w:val="left"/>
        <w:rPr>
          <w:rtl/>
        </w:rPr>
      </w:pPr>
      <w:r>
        <w:t xml:space="preserve"> </w:t>
      </w:r>
      <w:r w:rsidR="0077320D" w:rsidRPr="00B303E9">
        <w:rPr>
          <w:rtl/>
        </w:rPr>
        <w:t xml:space="preserve">ضمن برنامج تمهين الذي يعقده مركز التدريب والتطوير التربوي بوزارة التربية والتعليم والتعليم العالي، شارك مركز مدى في تدريب عدد 726 متدرب من معلمين </w:t>
      </w:r>
      <w:r w:rsidR="007A4B2D" w:rsidRPr="00B303E9">
        <w:rPr>
          <w:rFonts w:hint="cs"/>
          <w:rtl/>
        </w:rPr>
        <w:t>وتربويين</w:t>
      </w:r>
      <w:r w:rsidR="0077320D" w:rsidRPr="00B303E9">
        <w:rPr>
          <w:rtl/>
        </w:rPr>
        <w:t xml:space="preserve"> من منتسبي الوزارة من خلال تقديم 37 ورشة تدريبية 112 ساعة تدريبية</w:t>
      </w:r>
      <w:r w:rsidR="0077320D" w:rsidRPr="00B303E9">
        <w:t>.</w:t>
      </w:r>
      <w:r w:rsidR="0077320D" w:rsidRPr="00B303E9">
        <w:rPr>
          <w:rtl/>
        </w:rPr>
        <w:t xml:space="preserve"> كما تم بناء قدرات عدد 726 متدرب من معلمين </w:t>
      </w:r>
      <w:r w:rsidR="00AE0693" w:rsidRPr="00B303E9">
        <w:rPr>
          <w:rFonts w:hint="cs"/>
          <w:rtl/>
        </w:rPr>
        <w:t>وتربويين</w:t>
      </w:r>
      <w:r w:rsidR="0077320D" w:rsidRPr="00B303E9">
        <w:rPr>
          <w:rtl/>
        </w:rPr>
        <w:t xml:space="preserve"> من وزارة التربية </w:t>
      </w:r>
      <w:r w:rsidR="007A4B2D" w:rsidRPr="00B303E9">
        <w:rPr>
          <w:rFonts w:hint="cs"/>
          <w:rtl/>
        </w:rPr>
        <w:t>والتعليم</w:t>
      </w:r>
      <w:r w:rsidR="0077320D" w:rsidRPr="00B303E9">
        <w:rPr>
          <w:rtl/>
        </w:rPr>
        <w:t xml:space="preserve"> </w:t>
      </w:r>
      <w:r w:rsidR="005C54A2" w:rsidRPr="00B303E9">
        <w:rPr>
          <w:rFonts w:hint="cs"/>
          <w:rtl/>
        </w:rPr>
        <w:t>والتعليم</w:t>
      </w:r>
      <w:r w:rsidR="0077320D" w:rsidRPr="00B303E9">
        <w:rPr>
          <w:rtl/>
        </w:rPr>
        <w:t xml:space="preserve"> العالي ضمن برنامج التدريب المفتوح الذي يقدمه مركز مدى من خلال تقديم 37 ورشة تدريبية 112 ساعة تدريبية وضمن برنامج التدريب المخصص لبناء قدرات منتسبي وزارة التربية والتعليم والتعليم العالي، تم عقد ورشة تدريبية بعنوان " مقدمة عن الإعاقة والحلول الرقمية القابلة للنفاذ " حيث بلغ عدد المشاركين من مختلف التخصصات التعليمية بما فيها الدعم الإضافي 18ىمتدرب حضورياً و327 متدرب عن بعد. </w:t>
      </w:r>
    </w:p>
    <w:p w14:paraId="7840C699" w14:textId="7EFC0192" w:rsidR="00773F34" w:rsidRPr="00773F34" w:rsidRDefault="00624053" w:rsidP="004A0AAF">
      <w:pPr>
        <w:pStyle w:val="ListParagraph"/>
        <w:numPr>
          <w:ilvl w:val="0"/>
          <w:numId w:val="8"/>
        </w:numPr>
        <w:rPr>
          <w:b/>
          <w:bCs/>
        </w:rPr>
      </w:pPr>
      <w:r w:rsidRPr="00773F34">
        <w:rPr>
          <w:b/>
          <w:bCs/>
          <w:rtl/>
        </w:rPr>
        <w:lastRenderedPageBreak/>
        <w:t xml:space="preserve">تطبيق أحدث البرامج التعليمية المحفزة للشمولية في التعليم "برنامج ماين كرافت التعليمي" بالتعاون بين شركة مايكروسوفت </w:t>
      </w:r>
      <w:r w:rsidR="00773F34" w:rsidRPr="00773F34">
        <w:rPr>
          <w:rFonts w:hint="cs"/>
          <w:b/>
          <w:bCs/>
          <w:rtl/>
        </w:rPr>
        <w:t>ومركز</w:t>
      </w:r>
      <w:r w:rsidRPr="00773F34">
        <w:rPr>
          <w:b/>
          <w:bCs/>
          <w:rtl/>
        </w:rPr>
        <w:t xml:space="preserve"> مدى</w:t>
      </w:r>
      <w:r w:rsidR="00773F34">
        <w:rPr>
          <w:b/>
          <w:bCs/>
        </w:rPr>
        <w:t>:</w:t>
      </w:r>
    </w:p>
    <w:p w14:paraId="506E5ED5" w14:textId="72B79D48" w:rsidR="00624053" w:rsidRPr="00B303E9" w:rsidRDefault="00773F34" w:rsidP="007A4B2D">
      <w:pPr>
        <w:pStyle w:val="ListParagraph"/>
        <w:ind w:left="360"/>
        <w:jc w:val="left"/>
        <w:rPr>
          <w:rtl/>
        </w:rPr>
      </w:pPr>
      <w:r>
        <w:t>“</w:t>
      </w:r>
      <w:r w:rsidR="00624053" w:rsidRPr="00B303E9">
        <w:rPr>
          <w:rtl/>
        </w:rPr>
        <w:t>إعادة تصور التعليم من خلال البرنامج التعليمي ماين كرافت – للمعلمين والطلاب</w:t>
      </w:r>
      <w:r w:rsidR="00624053" w:rsidRPr="00B303E9">
        <w:t>"</w:t>
      </w:r>
      <w:r w:rsidR="00624053" w:rsidRPr="00B303E9">
        <w:rPr>
          <w:rtl/>
        </w:rPr>
        <w:t xml:space="preserve"> بالتعاون بين مركز مدى وشركة مايكروسوفت، تم إطلاق مسابقة تحت عنوان "إعادة تصور التعليم من خلال البرنامج التعليمي "ماين كرافت – للمعلمين والطلاب" ، من خلال تنفيذ برنامج تدريبي لـ 6 معلمات في مدى لاب و ورش تدريبية "عن بعد" للمعلمين والطلاب</w:t>
      </w:r>
      <w:r w:rsidR="00624053" w:rsidRPr="00B303E9">
        <w:t>.</w:t>
      </w:r>
      <w:r w:rsidR="00624053" w:rsidRPr="00B303E9">
        <w:rPr>
          <w:rtl/>
        </w:rPr>
        <w:t xml:space="preserve"> كما تم إطلاق تحدي إعادة تصور التعليم من خلال البرنامج التعليمي ماين كرافت – للمعلمين والطلاب، حيث قاموا بإعداد وتصميم دروس تعليمية تفاعلية وممتعة </w:t>
      </w:r>
      <w:r w:rsidR="007A4B2D" w:rsidRPr="00B303E9">
        <w:rPr>
          <w:rFonts w:hint="cs"/>
          <w:rtl/>
        </w:rPr>
        <w:t>باستخدام</w:t>
      </w:r>
      <w:r w:rsidR="00624053" w:rsidRPr="00B303E9">
        <w:rPr>
          <w:rtl/>
        </w:rPr>
        <w:t xml:space="preserve"> برنامج ماين كرافت.</w:t>
      </w:r>
    </w:p>
    <w:p w14:paraId="0FCC151C" w14:textId="4E4C7484" w:rsidR="006B40A0" w:rsidRPr="006B40A0" w:rsidRDefault="00290981" w:rsidP="004A0AAF">
      <w:pPr>
        <w:pStyle w:val="ListParagraph"/>
        <w:numPr>
          <w:ilvl w:val="0"/>
          <w:numId w:val="8"/>
        </w:numPr>
        <w:rPr>
          <w:b/>
          <w:bCs/>
        </w:rPr>
      </w:pPr>
      <w:r w:rsidRPr="006B40A0">
        <w:rPr>
          <w:b/>
          <w:bCs/>
          <w:rtl/>
        </w:rPr>
        <w:t>مخيم مدى الصيفي "الصحة للجميع</w:t>
      </w:r>
      <w:r w:rsidR="009B54B5" w:rsidRPr="006B40A0">
        <w:rPr>
          <w:rFonts w:hint="cs"/>
          <w:b/>
          <w:bCs/>
          <w:rtl/>
        </w:rPr>
        <w:t>":</w:t>
      </w:r>
      <w:r w:rsidRPr="006B40A0">
        <w:rPr>
          <w:b/>
          <w:bCs/>
          <w:rtl/>
        </w:rPr>
        <w:t xml:space="preserve"> تحفيز الإبداع </w:t>
      </w:r>
      <w:r w:rsidR="006B40A0" w:rsidRPr="006B40A0">
        <w:rPr>
          <w:rFonts w:hint="cs"/>
          <w:b/>
          <w:bCs/>
          <w:rtl/>
        </w:rPr>
        <w:t>والابتكار</w:t>
      </w:r>
      <w:r w:rsidRPr="006B40A0">
        <w:rPr>
          <w:b/>
          <w:bCs/>
          <w:rtl/>
        </w:rPr>
        <w:t xml:space="preserve"> للطلبة من ذوي الإعاقة</w:t>
      </w:r>
    </w:p>
    <w:p w14:paraId="47EB3508" w14:textId="1A14458C" w:rsidR="00290981" w:rsidRPr="00B303E9" w:rsidRDefault="004A0AAF" w:rsidP="007A4B2D">
      <w:pPr>
        <w:pStyle w:val="ListParagraph"/>
        <w:ind w:left="360"/>
        <w:jc w:val="left"/>
        <w:rPr>
          <w:rtl/>
        </w:rPr>
      </w:pPr>
      <w:r>
        <w:t xml:space="preserve"> </w:t>
      </w:r>
      <w:r w:rsidR="00290981" w:rsidRPr="00B303E9">
        <w:rPr>
          <w:rtl/>
        </w:rPr>
        <w:t xml:space="preserve">قدم مركز مدى سلسة من الورش التدريبية بعنوان "المخيم </w:t>
      </w:r>
      <w:r w:rsidR="006B40A0" w:rsidRPr="00B303E9">
        <w:rPr>
          <w:rFonts w:hint="cs"/>
          <w:rtl/>
        </w:rPr>
        <w:t>الصيفي،</w:t>
      </w:r>
      <w:r w:rsidR="00290981" w:rsidRPr="00B303E9">
        <w:rPr>
          <w:rtl/>
        </w:rPr>
        <w:t xml:space="preserve"> الصحة للجميع</w:t>
      </w:r>
      <w:r w:rsidR="00290981" w:rsidRPr="00B303E9">
        <w:t>".</w:t>
      </w:r>
      <w:r>
        <w:t xml:space="preserve"> </w:t>
      </w:r>
      <w:r w:rsidR="00290981" w:rsidRPr="00B303E9">
        <w:rPr>
          <w:rtl/>
        </w:rPr>
        <w:t xml:space="preserve">يهدف برنامج "المخيم الصيفي" لعام 2022 لتعزيز مفهوم الإبتكار للطلاب من ذوي إعاقة من خلال استخدام أحدث التكنولوجيا. في خلال </w:t>
      </w:r>
      <w:r w:rsidR="009B54B5" w:rsidRPr="00B303E9">
        <w:rPr>
          <w:rFonts w:hint="cs"/>
          <w:rtl/>
        </w:rPr>
        <w:t>أسبوعين،</w:t>
      </w:r>
      <w:r w:rsidR="00290981" w:rsidRPr="00B303E9">
        <w:rPr>
          <w:rtl/>
        </w:rPr>
        <w:t xml:space="preserve"> قام المخيم بمناقشة المحاور </w:t>
      </w:r>
      <w:r w:rsidR="006B40A0" w:rsidRPr="00B303E9">
        <w:rPr>
          <w:rFonts w:hint="cs"/>
          <w:rtl/>
        </w:rPr>
        <w:t>الآتية</w:t>
      </w:r>
      <w:r w:rsidR="006B40A0" w:rsidRPr="00B303E9">
        <w:t xml:space="preserve">: </w:t>
      </w:r>
      <w:r w:rsidR="006B40A0" w:rsidRPr="00B303E9">
        <w:rPr>
          <w:rtl/>
        </w:rPr>
        <w:t>أساسيات</w:t>
      </w:r>
      <w:r w:rsidR="00290981" w:rsidRPr="00B303E9">
        <w:rPr>
          <w:rtl/>
        </w:rPr>
        <w:t xml:space="preserve"> </w:t>
      </w:r>
      <w:r w:rsidR="006B40A0" w:rsidRPr="00B303E9">
        <w:rPr>
          <w:rFonts w:hint="cs"/>
          <w:rtl/>
        </w:rPr>
        <w:t>الابتكار،</w:t>
      </w:r>
      <w:r w:rsidR="00290981" w:rsidRPr="00B303E9">
        <w:rPr>
          <w:rtl/>
        </w:rPr>
        <w:t xml:space="preserve"> التعلم عن أحدث </w:t>
      </w:r>
      <w:r w:rsidR="007A4B2D" w:rsidRPr="00B303E9">
        <w:rPr>
          <w:rFonts w:hint="cs"/>
          <w:rtl/>
        </w:rPr>
        <w:t>التكنولوجيا،</w:t>
      </w:r>
      <w:r w:rsidR="00290981" w:rsidRPr="00B303E9">
        <w:rPr>
          <w:rtl/>
        </w:rPr>
        <w:t xml:space="preserve"> البحث </w:t>
      </w:r>
      <w:r w:rsidR="00365E92" w:rsidRPr="00B303E9">
        <w:rPr>
          <w:rFonts w:hint="cs"/>
          <w:rtl/>
        </w:rPr>
        <w:t>العلمي، العمل</w:t>
      </w:r>
      <w:r w:rsidR="00290981" w:rsidRPr="00B303E9">
        <w:rPr>
          <w:rtl/>
        </w:rPr>
        <w:t xml:space="preserve"> بفريق، إنشاء مشروع علمي بسيط شارك طلاب من ذوي إعاقة بين الفئة العمرية 12 – </w:t>
      </w:r>
      <w:r w:rsidR="0021361C" w:rsidRPr="00B303E9">
        <w:rPr>
          <w:rFonts w:hint="cs"/>
          <w:rtl/>
        </w:rPr>
        <w:t>15 ممن</w:t>
      </w:r>
      <w:r w:rsidR="00290981" w:rsidRPr="00B303E9">
        <w:rPr>
          <w:rtl/>
        </w:rPr>
        <w:t xml:space="preserve"> لديهم اهتمام بالتكنولوجيا والابتكار.</w:t>
      </w:r>
    </w:p>
    <w:p w14:paraId="1220C12E" w14:textId="0CAA9091" w:rsidR="00A409D4" w:rsidRPr="00B303E9" w:rsidRDefault="00290981" w:rsidP="006B40A0">
      <w:pPr>
        <w:pStyle w:val="Heading2"/>
        <w:numPr>
          <w:ilvl w:val="0"/>
          <w:numId w:val="6"/>
        </w:numPr>
        <w:ind w:left="360"/>
      </w:pPr>
      <w:bookmarkStart w:id="26" w:name="_Toc138339195"/>
      <w:bookmarkStart w:id="27" w:name="_Toc138342212"/>
      <w:r w:rsidRPr="00B303E9">
        <w:rPr>
          <w:rtl/>
        </w:rPr>
        <w:t>المجتمع</w:t>
      </w:r>
      <w:bookmarkEnd w:id="26"/>
      <w:bookmarkEnd w:id="27"/>
      <w:r w:rsidRPr="00B303E9">
        <w:rPr>
          <w:rtl/>
        </w:rPr>
        <w:t xml:space="preserve"> </w:t>
      </w:r>
    </w:p>
    <w:p w14:paraId="0447BEDD" w14:textId="20543BF9" w:rsidR="00290981" w:rsidRPr="00B303E9" w:rsidRDefault="00290981" w:rsidP="006B40A0">
      <w:pPr>
        <w:pStyle w:val="Heading3"/>
        <w:numPr>
          <w:ilvl w:val="1"/>
          <w:numId w:val="6"/>
        </w:numPr>
        <w:ind w:left="270"/>
      </w:pPr>
      <w:bookmarkStart w:id="28" w:name="_Toc138339196"/>
      <w:bookmarkStart w:id="29" w:name="_Toc138342213"/>
      <w:r w:rsidRPr="00B303E9">
        <w:rPr>
          <w:rtl/>
        </w:rPr>
        <w:t>مقدمة</w:t>
      </w:r>
      <w:bookmarkEnd w:id="28"/>
      <w:bookmarkEnd w:id="29"/>
    </w:p>
    <w:p w14:paraId="1F43989F" w14:textId="38E0C26B" w:rsidR="00290981" w:rsidRPr="00B303E9" w:rsidRDefault="00757173" w:rsidP="00791E2D">
      <w:pPr>
        <w:jc w:val="left"/>
      </w:pPr>
      <w:r w:rsidRPr="00B303E9">
        <w:rPr>
          <w:rtl/>
        </w:rPr>
        <w:t>عمل مركز مدى على انشاء قاعدة متساوية للأشخاص من ذوي الإعاقة من أجل العيش باستقلالية في المجتمع والمشاركة في الحياة الثقافية عبر تكنولوجيا المعلومات والاتصالات القابلة للنفاذ من خلال إطلاق عدد من المبادرات خلال العام 2022</w:t>
      </w:r>
    </w:p>
    <w:p w14:paraId="24E09F19" w14:textId="5FDEF214" w:rsidR="00290981" w:rsidRPr="00B303E9" w:rsidRDefault="00290981" w:rsidP="006B40A0">
      <w:pPr>
        <w:pStyle w:val="Heading3"/>
        <w:numPr>
          <w:ilvl w:val="1"/>
          <w:numId w:val="6"/>
        </w:numPr>
        <w:ind w:left="360"/>
      </w:pPr>
      <w:bookmarkStart w:id="30" w:name="_Toc138339197"/>
      <w:bookmarkStart w:id="31" w:name="_Toc138342214"/>
      <w:r w:rsidRPr="00B303E9">
        <w:rPr>
          <w:rtl/>
        </w:rPr>
        <w:t>احصائية خدمات النفاذ الرقمي</w:t>
      </w:r>
      <w:bookmarkEnd w:id="30"/>
      <w:bookmarkEnd w:id="31"/>
    </w:p>
    <w:p w14:paraId="7897C9CE" w14:textId="4CB497AC" w:rsidR="003C3133" w:rsidRPr="006B40A0" w:rsidRDefault="00497BE4" w:rsidP="00BB7938">
      <w:pPr>
        <w:pStyle w:val="ListParagraph"/>
        <w:numPr>
          <w:ilvl w:val="0"/>
          <w:numId w:val="8"/>
        </w:numPr>
        <w:rPr>
          <w:b/>
          <w:bCs/>
        </w:rPr>
      </w:pPr>
      <w:r w:rsidRPr="006B40A0">
        <w:rPr>
          <w:b/>
          <w:bCs/>
          <w:rtl/>
        </w:rPr>
        <w:t>جلسات الاستشارة - قطاع المجتمع</w:t>
      </w:r>
      <w:r w:rsidR="006B40A0">
        <w:rPr>
          <w:b/>
          <w:bCs/>
        </w:rPr>
        <w:t>:</w:t>
      </w:r>
      <w:r w:rsidR="003C3133" w:rsidRPr="006B40A0">
        <w:rPr>
          <w:b/>
          <w:bCs/>
          <w:rtl/>
        </w:rPr>
        <w:t xml:space="preserve"> </w:t>
      </w:r>
    </w:p>
    <w:p w14:paraId="47704B1E" w14:textId="132EA126" w:rsidR="009B3774" w:rsidRPr="00B303E9" w:rsidRDefault="007C5A8C" w:rsidP="00791E2D">
      <w:pPr>
        <w:jc w:val="left"/>
        <w:rPr>
          <w:rtl/>
        </w:rPr>
      </w:pPr>
      <w:r w:rsidRPr="00B303E9">
        <w:rPr>
          <w:rtl/>
        </w:rPr>
        <w:lastRenderedPageBreak/>
        <w:t xml:space="preserve">تم تحسين نفاذ الأشخاص ذوي الإعاقة بما يعادل </w:t>
      </w:r>
      <w:r w:rsidRPr="00AC0202">
        <w:rPr>
          <w:b/>
          <w:bCs/>
          <w:rtl/>
        </w:rPr>
        <w:t xml:space="preserve">88.9% </w:t>
      </w:r>
      <w:r w:rsidRPr="00B303E9">
        <w:rPr>
          <w:rtl/>
        </w:rPr>
        <w:t xml:space="preserve">للمعلومات والخدمات الرقمية والذي أسهم بشكل كبير في ضمان مشاركتهم الفعالة في المجتمع من خلال تقديم عدد </w:t>
      </w:r>
      <w:r w:rsidRPr="00AC0202">
        <w:rPr>
          <w:b/>
          <w:bCs/>
          <w:rtl/>
        </w:rPr>
        <w:t>21</w:t>
      </w:r>
      <w:r w:rsidRPr="00B303E9">
        <w:rPr>
          <w:rtl/>
        </w:rPr>
        <w:t xml:space="preserve"> جلسة إستشارية في مجال نفاذ تكنولوجيا المعلومات والاتصالات بواقع </w:t>
      </w:r>
      <w:r w:rsidRPr="00AC0202">
        <w:rPr>
          <w:b/>
          <w:bCs/>
          <w:rtl/>
        </w:rPr>
        <w:t>42.5</w:t>
      </w:r>
      <w:r w:rsidRPr="00B303E9">
        <w:rPr>
          <w:rtl/>
        </w:rPr>
        <w:t xml:space="preserve"> ساعة.</w:t>
      </w:r>
    </w:p>
    <w:p w14:paraId="748C1C4C" w14:textId="33A8F0CF" w:rsidR="009B3774" w:rsidRPr="00B303E9" w:rsidRDefault="0027575D" w:rsidP="0027575D">
      <w:pPr>
        <w:pStyle w:val="ListParagraph"/>
        <w:ind w:left="450" w:hanging="990"/>
        <w:rPr>
          <w:rtl/>
        </w:rPr>
      </w:pPr>
      <w:r>
        <w:rPr>
          <w:noProof/>
        </w:rPr>
        <w:drawing>
          <wp:inline distT="0" distB="0" distL="0" distR="0" wp14:anchorId="74018C55" wp14:editId="5880E25D">
            <wp:extent cx="6802385" cy="3636458"/>
            <wp:effectExtent l="0" t="0" r="0" b="2540"/>
            <wp:docPr id="659495858" name="Picture 2" descr="عدد جلسات الاستشارة المقدمة لقطاع المجتمع خلال عام 2022 حيث بلغ عدد الجلسات في فبراير 1 وفي مارس 2 وابريل 1 ويونيو 3 و يوليو 1 واغسطس 3 وسبتمبر 6 واكتوبر 3 ونوفمبر 1 بمجموع بلغ عدده 21 جلس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95858" name="Picture 2" descr="عدد جلسات الاستشارة المقدمة لقطاع المجتمع خلال عام 2022 حيث بلغ عدد الجلسات في فبراير 1 وفي مارس 2 وابريل 1 ويونيو 3 و يوليو 1 واغسطس 3 وسبتمبر 6 واكتوبر 3 ونوفمبر 1 بمجموع بلغ عدده 21 جلسة"/>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3189" cy="3663617"/>
                    </a:xfrm>
                    <a:prstGeom prst="rect">
                      <a:avLst/>
                    </a:prstGeom>
                    <a:noFill/>
                  </pic:spPr>
                </pic:pic>
              </a:graphicData>
            </a:graphic>
          </wp:inline>
        </w:drawing>
      </w:r>
    </w:p>
    <w:p w14:paraId="19B542A9" w14:textId="62D57C55" w:rsidR="007D0943" w:rsidRPr="006B40A0" w:rsidRDefault="007D0943" w:rsidP="00E94021">
      <w:pPr>
        <w:pStyle w:val="ListParagraph"/>
        <w:numPr>
          <w:ilvl w:val="0"/>
          <w:numId w:val="8"/>
        </w:numPr>
        <w:jc w:val="left"/>
        <w:rPr>
          <w:b/>
          <w:bCs/>
        </w:rPr>
      </w:pPr>
      <w:r w:rsidRPr="006B40A0">
        <w:rPr>
          <w:b/>
          <w:bCs/>
          <w:rtl/>
        </w:rPr>
        <w:t xml:space="preserve">تم إعداد </w:t>
      </w:r>
      <w:r w:rsidR="003C6153" w:rsidRPr="006B40A0">
        <w:rPr>
          <w:rFonts w:hint="cs"/>
          <w:b/>
          <w:bCs/>
          <w:rtl/>
        </w:rPr>
        <w:t>وإصدار</w:t>
      </w:r>
      <w:r w:rsidRPr="006B40A0">
        <w:rPr>
          <w:b/>
          <w:bCs/>
          <w:rtl/>
        </w:rPr>
        <w:t xml:space="preserve"> عدد (11) تقرير تقييم نفاذ تكنولوجيا المعلومات والاتصالات لقطاع المجتمع خلال عام 2022 </w:t>
      </w:r>
    </w:p>
    <w:p w14:paraId="11B9CB89" w14:textId="472B6F1C" w:rsidR="0095791E" w:rsidRPr="006B40A0" w:rsidRDefault="0009637A" w:rsidP="003C6153">
      <w:pPr>
        <w:pStyle w:val="ListParagraph"/>
        <w:numPr>
          <w:ilvl w:val="0"/>
          <w:numId w:val="8"/>
        </w:numPr>
        <w:rPr>
          <w:b/>
          <w:bCs/>
          <w:rtl/>
        </w:rPr>
      </w:pPr>
      <w:r w:rsidRPr="006B40A0">
        <w:rPr>
          <w:b/>
          <w:bCs/>
          <w:rtl/>
        </w:rPr>
        <w:t>المواقع والتطبيقات التي تم اعتمادها خلال عام 2022 - قطاع المجتمع</w:t>
      </w:r>
      <w:r w:rsidR="006B40A0" w:rsidRPr="006B40A0">
        <w:rPr>
          <w:b/>
          <w:bCs/>
        </w:rPr>
        <w:t>:</w:t>
      </w:r>
    </w:p>
    <w:p w14:paraId="7F26C39F" w14:textId="0DD396F5" w:rsidR="007C2BDE" w:rsidRPr="00B303E9" w:rsidRDefault="007C2BDE" w:rsidP="006F3171">
      <w:pPr>
        <w:pStyle w:val="ListParagraph"/>
        <w:numPr>
          <w:ilvl w:val="0"/>
          <w:numId w:val="10"/>
        </w:numPr>
        <w:jc w:val="left"/>
      </w:pPr>
      <w:r w:rsidRPr="00B303E9">
        <w:rPr>
          <w:rtl/>
        </w:rPr>
        <w:t>تم اعتماد تطبيق مكتبة قطر الوطنية بتاريخ 20 سبتمبر 2022</w:t>
      </w:r>
      <w:r w:rsidR="00E843FB" w:rsidRPr="00B303E9">
        <w:rPr>
          <w:rtl/>
        </w:rPr>
        <w:t xml:space="preserve"> </w:t>
      </w:r>
    </w:p>
    <w:p w14:paraId="3E39B965" w14:textId="2ABB4895" w:rsidR="007C2BDE" w:rsidRPr="00B303E9" w:rsidRDefault="007C2BDE" w:rsidP="006F3171">
      <w:pPr>
        <w:pStyle w:val="ListParagraph"/>
        <w:numPr>
          <w:ilvl w:val="0"/>
          <w:numId w:val="10"/>
        </w:numPr>
        <w:jc w:val="left"/>
      </w:pPr>
      <w:r w:rsidRPr="00B303E9">
        <w:rPr>
          <w:rtl/>
        </w:rPr>
        <w:t>تم إعادة اعتماد موقع حكومي بتاريخ 21 ديسمبر 2022</w:t>
      </w:r>
      <w:r w:rsidR="00DE50B7" w:rsidRPr="00B303E9">
        <w:rPr>
          <w:rtl/>
        </w:rPr>
        <w:t xml:space="preserve"> </w:t>
      </w:r>
      <w:hyperlink r:id="rId14" w:history="1">
        <w:r w:rsidR="003E2759" w:rsidRPr="003E2759">
          <w:rPr>
            <w:rStyle w:val="Hyperlink"/>
            <w:b/>
            <w:bCs/>
            <w:rtl/>
          </w:rPr>
          <w:t>موقع حكومي - الصفحة الرئيسية</w:t>
        </w:r>
      </w:hyperlink>
      <w:r w:rsidR="00BE02FA" w:rsidRPr="00B303E9">
        <w:rPr>
          <w:rtl/>
        </w:rPr>
        <w:t xml:space="preserve"> </w:t>
      </w:r>
    </w:p>
    <w:p w14:paraId="33916525" w14:textId="355F215E" w:rsidR="007C2BDE" w:rsidRPr="003C6153" w:rsidRDefault="00AF1F88" w:rsidP="006F3171">
      <w:pPr>
        <w:pStyle w:val="ListParagraph"/>
        <w:numPr>
          <w:ilvl w:val="0"/>
          <w:numId w:val="10"/>
        </w:numPr>
        <w:jc w:val="left"/>
      </w:pPr>
      <w:r w:rsidRPr="00B303E9">
        <w:rPr>
          <w:rtl/>
        </w:rPr>
        <w:t>تم اعتماد تطبيق أرسل التابع لهيئة تنظيم الاتصالات بتاريخ 27 سبتمبر 2022</w:t>
      </w:r>
      <w:r w:rsidR="00BE02FA" w:rsidRPr="00B303E9">
        <w:rPr>
          <w:rtl/>
        </w:rPr>
        <w:t xml:space="preserve"> </w:t>
      </w:r>
    </w:p>
    <w:p w14:paraId="4F71D477" w14:textId="4DE11FF3" w:rsidR="00290981" w:rsidRPr="00B303E9" w:rsidRDefault="00A34D76" w:rsidP="00A4218F">
      <w:pPr>
        <w:pStyle w:val="ListParagraph"/>
        <w:numPr>
          <w:ilvl w:val="0"/>
          <w:numId w:val="10"/>
        </w:numPr>
        <w:jc w:val="left"/>
        <w:rPr>
          <w:rtl/>
        </w:rPr>
      </w:pPr>
      <w:r w:rsidRPr="00B303E9">
        <w:rPr>
          <w:rtl/>
        </w:rPr>
        <w:t>تم اعتماد موقع مجلس الشورى بتاريخ 27 سبتمبر 2022</w:t>
      </w:r>
      <w:r w:rsidR="00631AE4" w:rsidRPr="00B303E9">
        <w:rPr>
          <w:rtl/>
        </w:rPr>
        <w:t xml:space="preserve"> </w:t>
      </w:r>
      <w:hyperlink r:id="rId15" w:history="1">
        <w:r w:rsidR="006F3171" w:rsidRPr="006F3171">
          <w:rPr>
            <w:rStyle w:val="Hyperlink"/>
            <w:b/>
            <w:bCs/>
            <w:rtl/>
          </w:rPr>
          <w:t>موقع مجلس الشورى - الصفحة الرئيسية</w:t>
        </w:r>
      </w:hyperlink>
    </w:p>
    <w:p w14:paraId="35DBB674" w14:textId="737D16EB" w:rsidR="00B90331" w:rsidRPr="00B303E9" w:rsidRDefault="00B90331" w:rsidP="003E2759">
      <w:pPr>
        <w:pStyle w:val="Heading3"/>
        <w:numPr>
          <w:ilvl w:val="1"/>
          <w:numId w:val="6"/>
        </w:numPr>
        <w:ind w:left="360"/>
      </w:pPr>
      <w:bookmarkStart w:id="32" w:name="_Toc138339198"/>
      <w:bookmarkStart w:id="33" w:name="_Toc138342215"/>
      <w:r w:rsidRPr="00B303E9">
        <w:rPr>
          <w:rtl/>
        </w:rPr>
        <w:lastRenderedPageBreak/>
        <w:t>التدريب وبناء القدرات</w:t>
      </w:r>
      <w:bookmarkEnd w:id="32"/>
      <w:bookmarkEnd w:id="33"/>
      <w:r w:rsidRPr="00B303E9">
        <w:rPr>
          <w:rtl/>
        </w:rPr>
        <w:t xml:space="preserve"> </w:t>
      </w:r>
    </w:p>
    <w:p w14:paraId="442D22E0" w14:textId="50B0BDA8" w:rsidR="001F5925" w:rsidRDefault="005B188D" w:rsidP="00791E2D">
      <w:pPr>
        <w:jc w:val="left"/>
        <w:rPr>
          <w:rtl/>
        </w:rPr>
      </w:pPr>
      <w:r w:rsidRPr="00B303E9">
        <w:rPr>
          <w:rtl/>
        </w:rPr>
        <w:t xml:space="preserve">تم تحسين المشاركة الفعلية للأشخاص ذوي الإعاقة في المجتمع </w:t>
      </w:r>
      <w:r w:rsidR="00E94021" w:rsidRPr="00B303E9">
        <w:rPr>
          <w:rFonts w:hint="cs"/>
          <w:rtl/>
        </w:rPr>
        <w:t>وذلك</w:t>
      </w:r>
      <w:r w:rsidRPr="00B303E9">
        <w:rPr>
          <w:rtl/>
        </w:rPr>
        <w:t xml:space="preserve"> من خلال رفع الوعي بأهمية النفاذ الرقمي وبناء قدرات العاملين في مختلف القطاعات في هذا المجال عبر برنامج مدى </w:t>
      </w:r>
      <w:r w:rsidR="00FF22AF" w:rsidRPr="00B303E9">
        <w:rPr>
          <w:rFonts w:hint="cs"/>
          <w:rtl/>
        </w:rPr>
        <w:t>للتدريب.</w:t>
      </w:r>
      <w:r w:rsidRPr="00B303E9">
        <w:rPr>
          <w:rtl/>
        </w:rPr>
        <w:t xml:space="preserve"> حيث تم تدريب عدد 269 متدرب من خلال 23 ورشة تدريبية متخصصة في مجال النفاذ الرقمي والتكنولوجيا المساعدة والثقافة الشاملة بواقع 73 ساعة تدريبية بمعدل رضا 97.84%</w:t>
      </w:r>
      <w:r w:rsidR="008B1372" w:rsidRPr="00B303E9">
        <w:rPr>
          <w:rtl/>
        </w:rPr>
        <w:t xml:space="preserve">. </w:t>
      </w:r>
    </w:p>
    <w:p w14:paraId="1740B670" w14:textId="500D8496" w:rsidR="001F5925" w:rsidRPr="00CA5B7A" w:rsidRDefault="00C50C67" w:rsidP="003E2759">
      <w:pPr>
        <w:pStyle w:val="Heading3"/>
        <w:numPr>
          <w:ilvl w:val="1"/>
          <w:numId w:val="6"/>
        </w:numPr>
        <w:ind w:left="360"/>
      </w:pPr>
      <w:bookmarkStart w:id="34" w:name="_Toc138339199"/>
      <w:bookmarkStart w:id="35" w:name="_Toc138342216"/>
      <w:r w:rsidRPr="00CA5B7A">
        <w:rPr>
          <w:rtl/>
        </w:rPr>
        <w:t>احصائية خدمات النفاذ الرقمي (الحك</w:t>
      </w:r>
      <w:r w:rsidR="00473B42">
        <w:rPr>
          <w:rFonts w:hint="cs"/>
          <w:rtl/>
        </w:rPr>
        <w:t>و</w:t>
      </w:r>
      <w:r w:rsidRPr="00CA5B7A">
        <w:rPr>
          <w:rtl/>
        </w:rPr>
        <w:t>مة الرقمية) مخرجات عام 2022</w:t>
      </w:r>
      <w:bookmarkEnd w:id="34"/>
      <w:bookmarkEnd w:id="35"/>
      <w:r w:rsidRPr="00CA5B7A">
        <w:rPr>
          <w:rtl/>
        </w:rPr>
        <w:t xml:space="preserve"> </w:t>
      </w:r>
    </w:p>
    <w:p w14:paraId="38BC6772" w14:textId="0E0790A1" w:rsidR="00C50C67" w:rsidRDefault="00C50C67" w:rsidP="00E94021">
      <w:pPr>
        <w:pStyle w:val="ListParagraph"/>
        <w:numPr>
          <w:ilvl w:val="0"/>
          <w:numId w:val="35"/>
        </w:numPr>
        <w:jc w:val="left"/>
      </w:pPr>
      <w:r>
        <w:rPr>
          <w:rFonts w:hint="cs"/>
          <w:rtl/>
        </w:rPr>
        <w:t xml:space="preserve">50 جلسة استشارة </w:t>
      </w:r>
    </w:p>
    <w:p w14:paraId="77F68E78" w14:textId="792BEC3A" w:rsidR="00C50C67" w:rsidRDefault="00BD127D" w:rsidP="00E94021">
      <w:pPr>
        <w:pStyle w:val="ListParagraph"/>
        <w:numPr>
          <w:ilvl w:val="0"/>
          <w:numId w:val="35"/>
        </w:numPr>
        <w:jc w:val="left"/>
      </w:pPr>
      <w:r>
        <w:rPr>
          <w:rFonts w:hint="cs"/>
          <w:rtl/>
        </w:rPr>
        <w:t xml:space="preserve">37 تقرير تقييم </w:t>
      </w:r>
    </w:p>
    <w:p w14:paraId="4C5C062E" w14:textId="73C94BAA" w:rsidR="00BD127D" w:rsidRPr="00B303E9" w:rsidRDefault="00BD127D" w:rsidP="00E94021">
      <w:pPr>
        <w:pStyle w:val="ListParagraph"/>
        <w:numPr>
          <w:ilvl w:val="0"/>
          <w:numId w:val="35"/>
        </w:numPr>
        <w:jc w:val="left"/>
        <w:rPr>
          <w:rtl/>
        </w:rPr>
      </w:pPr>
      <w:r>
        <w:rPr>
          <w:rFonts w:hint="cs"/>
          <w:rtl/>
        </w:rPr>
        <w:t xml:space="preserve">9 الاعتماد </w:t>
      </w:r>
    </w:p>
    <w:p w14:paraId="122CCF3F" w14:textId="71950B83" w:rsidR="008B1372" w:rsidRPr="00CA5B7A" w:rsidRDefault="00403DFF" w:rsidP="003E2759">
      <w:pPr>
        <w:pStyle w:val="Heading3"/>
        <w:numPr>
          <w:ilvl w:val="1"/>
          <w:numId w:val="6"/>
        </w:numPr>
        <w:ind w:left="360"/>
        <w:jc w:val="left"/>
      </w:pPr>
      <w:bookmarkStart w:id="36" w:name="_Toc138339200"/>
      <w:bookmarkStart w:id="37" w:name="_Toc138342217"/>
      <w:r w:rsidRPr="00CA5B7A">
        <w:rPr>
          <w:rtl/>
        </w:rPr>
        <w:t>بهدف تمكين الأشخاص ذوي الإعاقة من خلال خدمات التكنولوجيا المساعدة</w:t>
      </w:r>
      <w:bookmarkEnd w:id="36"/>
      <w:bookmarkEnd w:id="37"/>
      <w:r w:rsidRPr="00CA5B7A">
        <w:rPr>
          <w:rtl/>
        </w:rPr>
        <w:t xml:space="preserve"> </w:t>
      </w:r>
    </w:p>
    <w:p w14:paraId="37D9E3AF" w14:textId="3DC669C9" w:rsidR="00403DFF" w:rsidRPr="00B303E9" w:rsidRDefault="00403DFF" w:rsidP="00E94021">
      <w:pPr>
        <w:jc w:val="left"/>
      </w:pPr>
      <w:r>
        <w:rPr>
          <w:rFonts w:hint="cs"/>
          <w:rtl/>
        </w:rPr>
        <w:t xml:space="preserve">قام مركز مدى </w:t>
      </w:r>
      <w:r w:rsidR="001B0AB1">
        <w:rPr>
          <w:rFonts w:hint="cs"/>
          <w:rtl/>
        </w:rPr>
        <w:t xml:space="preserve">بتقييم 6 أشخاص قطريين في قطاع المجتمع بهدف تحديد إحتياجاتهم للتكنولوجيا المساعدة </w:t>
      </w:r>
      <w:r w:rsidR="006A0A41">
        <w:rPr>
          <w:rFonts w:hint="cs"/>
          <w:rtl/>
        </w:rPr>
        <w:t xml:space="preserve">لدعم إستقلاليتهم. </w:t>
      </w:r>
    </w:p>
    <w:p w14:paraId="5CF0AB33" w14:textId="00DA49AD" w:rsidR="00290981" w:rsidRPr="00B303E9" w:rsidRDefault="003E2759" w:rsidP="003E2759">
      <w:pPr>
        <w:pStyle w:val="Heading3"/>
        <w:numPr>
          <w:ilvl w:val="1"/>
          <w:numId w:val="6"/>
        </w:numPr>
        <w:ind w:left="360"/>
      </w:pPr>
      <w:bookmarkStart w:id="38" w:name="_Toc138339201"/>
      <w:bookmarkStart w:id="39" w:name="_Toc138342218"/>
      <w:r w:rsidRPr="00B303E9">
        <w:rPr>
          <w:rFonts w:hint="cs"/>
          <w:rtl/>
        </w:rPr>
        <w:t>ابتكار</w:t>
      </w:r>
      <w:r w:rsidR="00290981" w:rsidRPr="00B303E9">
        <w:rPr>
          <w:rtl/>
        </w:rPr>
        <w:t xml:space="preserve"> بو حمد</w:t>
      </w:r>
      <w:bookmarkEnd w:id="38"/>
      <w:bookmarkEnd w:id="39"/>
    </w:p>
    <w:p w14:paraId="4D256795" w14:textId="77777777" w:rsidR="00A372EC" w:rsidRPr="00A372EC" w:rsidRDefault="00671936" w:rsidP="00E94021">
      <w:pPr>
        <w:pStyle w:val="ListParagraph"/>
        <w:numPr>
          <w:ilvl w:val="0"/>
          <w:numId w:val="11"/>
        </w:numPr>
        <w:jc w:val="left"/>
      </w:pPr>
      <w:r w:rsidRPr="00A372EC">
        <w:rPr>
          <w:b/>
          <w:bCs/>
          <w:rtl/>
        </w:rPr>
        <w:t>إبتكار "بو حمد" أول مترجم إفتراضي للغة الإشارة القطرية على شاشات مدينة مشيرب قلب الدوحة</w:t>
      </w:r>
      <w:r w:rsidR="007767EB" w:rsidRPr="00A372EC">
        <w:rPr>
          <w:rFonts w:hint="cs"/>
          <w:b/>
          <w:bCs/>
          <w:rtl/>
        </w:rPr>
        <w:t xml:space="preserve"> ابتكار وتطوير مركز مدى</w:t>
      </w:r>
      <w:r w:rsidR="00A372EC">
        <w:rPr>
          <w:b/>
          <w:bCs/>
        </w:rPr>
        <w:t>:</w:t>
      </w:r>
    </w:p>
    <w:p w14:paraId="48BC85C1" w14:textId="1E9A1FC5" w:rsidR="00C3385F" w:rsidRPr="00B303E9" w:rsidRDefault="00C3385F" w:rsidP="00A372EC">
      <w:pPr>
        <w:pStyle w:val="ListParagraph"/>
        <w:numPr>
          <w:ilvl w:val="0"/>
          <w:numId w:val="11"/>
        </w:numPr>
        <w:jc w:val="left"/>
        <w:rPr>
          <w:rtl/>
        </w:rPr>
      </w:pPr>
      <w:r w:rsidRPr="00B303E9">
        <w:rPr>
          <w:rtl/>
        </w:rPr>
        <w:t xml:space="preserve">قام مركز مدى بتطوير إبتكار "بو حمد" أول مترجم إفتراضي للغة الإشارة القطرية، والذي يضمن الشمولية الرقمية للأشخاص الصم ويسهل وصولهم للمحتوى الرقمي باللغتين العربية </w:t>
      </w:r>
      <w:r w:rsidR="00DE3CB6" w:rsidRPr="00B303E9">
        <w:rPr>
          <w:rFonts w:hint="cs"/>
          <w:rtl/>
        </w:rPr>
        <w:t>والإنجليزية</w:t>
      </w:r>
      <w:r w:rsidRPr="00B303E9">
        <w:rPr>
          <w:rtl/>
        </w:rPr>
        <w:t xml:space="preserve"> ويعزز </w:t>
      </w:r>
      <w:r w:rsidR="00DE3CB6" w:rsidRPr="00B303E9">
        <w:rPr>
          <w:rFonts w:hint="cs"/>
          <w:rtl/>
        </w:rPr>
        <w:t>اندماجهم</w:t>
      </w:r>
      <w:r w:rsidRPr="00B303E9">
        <w:rPr>
          <w:rtl/>
        </w:rPr>
        <w:t xml:space="preserve"> في المجتمع</w:t>
      </w:r>
      <w:r w:rsidRPr="00B303E9">
        <w:t>.</w:t>
      </w:r>
    </w:p>
    <w:p w14:paraId="527B20AE" w14:textId="64A86D4C" w:rsidR="00290981" w:rsidRPr="00B303E9" w:rsidRDefault="00C3385F" w:rsidP="00E94021">
      <w:pPr>
        <w:jc w:val="left"/>
      </w:pPr>
      <w:r w:rsidRPr="00B303E9">
        <w:rPr>
          <w:rtl/>
        </w:rPr>
        <w:t>وفي إطار الشراكة الاستراتيجية مع "مشيرب العقارية"، تم الإنتهاء من إضافة ابتكار "بوحمد"، على الإعلانات المرئية المعروضة على الشاشات الخارجية بمدينة مشيرب قلب الدوحة وكذلك شاشات العرض الداخلية بمركز التسوق "مشيريب غا</w:t>
      </w:r>
      <w:r w:rsidR="006667A2">
        <w:rPr>
          <w:rFonts w:hint="cs"/>
          <w:rtl/>
        </w:rPr>
        <w:t>ليريا</w:t>
      </w:r>
      <w:r w:rsidRPr="00B303E9">
        <w:rPr>
          <w:rtl/>
        </w:rPr>
        <w:t xml:space="preserve">" انطلاقا مع فعاليات كأس العالم قطر </w:t>
      </w:r>
      <w:r w:rsidR="00E94021" w:rsidRPr="00B303E9">
        <w:rPr>
          <w:rFonts w:hint="cs"/>
          <w:rtl/>
        </w:rPr>
        <w:t>2022</w:t>
      </w:r>
      <w:r w:rsidR="00E94021" w:rsidRPr="00B303E9">
        <w:t xml:space="preserve">. </w:t>
      </w:r>
      <w:r w:rsidR="00E94021" w:rsidRPr="00B303E9">
        <w:rPr>
          <w:rtl/>
        </w:rPr>
        <w:t>حيث</w:t>
      </w:r>
      <w:r w:rsidR="00A71BE6">
        <w:rPr>
          <w:rFonts w:hint="cs"/>
          <w:rtl/>
        </w:rPr>
        <w:t xml:space="preserve"> </w:t>
      </w:r>
      <w:r w:rsidR="00A71BE6">
        <w:rPr>
          <w:rFonts w:hint="cs"/>
          <w:rtl/>
        </w:rPr>
        <w:lastRenderedPageBreak/>
        <w:t xml:space="preserve">قام </w:t>
      </w:r>
      <w:r w:rsidRPr="00B303E9">
        <w:rPr>
          <w:rtl/>
        </w:rPr>
        <w:t xml:space="preserve">المترجم </w:t>
      </w:r>
      <w:r w:rsidR="00365E92" w:rsidRPr="00B303E9">
        <w:rPr>
          <w:rFonts w:hint="cs"/>
          <w:rtl/>
        </w:rPr>
        <w:t>الافتراضي</w:t>
      </w:r>
      <w:r w:rsidRPr="00B303E9">
        <w:rPr>
          <w:rtl/>
        </w:rPr>
        <w:t xml:space="preserve"> بترجمة النصوص المكتوبة باللغة العربية إلى لغة الإشارة القطرية لدعوة</w:t>
      </w:r>
      <w:r w:rsidR="00E94021">
        <w:rPr>
          <w:rFonts w:hint="cs"/>
          <w:rtl/>
        </w:rPr>
        <w:t xml:space="preserve"> </w:t>
      </w:r>
      <w:r w:rsidRPr="00B303E9">
        <w:rPr>
          <w:rtl/>
        </w:rPr>
        <w:t>الأشخاص الصمّ إلى تحميل تطبيق "مشيرب" للتعرف على الفعاليات المصاحبة لكأس العالم قطر</w:t>
      </w:r>
      <w:r w:rsidR="007A1E0E">
        <w:rPr>
          <w:rFonts w:hint="cs"/>
          <w:rtl/>
        </w:rPr>
        <w:t xml:space="preserve"> 2022</w:t>
      </w:r>
      <w:r w:rsidRPr="00B303E9">
        <w:rPr>
          <w:rtl/>
        </w:rPr>
        <w:t>.</w:t>
      </w:r>
    </w:p>
    <w:p w14:paraId="56BC966F" w14:textId="7DF0A323" w:rsidR="00660520" w:rsidRDefault="00660520" w:rsidP="003E2759">
      <w:pPr>
        <w:pStyle w:val="Heading3"/>
        <w:numPr>
          <w:ilvl w:val="1"/>
          <w:numId w:val="6"/>
        </w:numPr>
        <w:ind w:left="360"/>
      </w:pPr>
      <w:bookmarkStart w:id="40" w:name="_Toc138339202"/>
      <w:bookmarkStart w:id="41" w:name="_Toc138342219"/>
      <w:r>
        <w:rPr>
          <w:rFonts w:hint="cs"/>
          <w:rtl/>
        </w:rPr>
        <w:t>لازاريلو</w:t>
      </w:r>
      <w:bookmarkEnd w:id="40"/>
      <w:bookmarkEnd w:id="41"/>
      <w:r>
        <w:rPr>
          <w:rFonts w:hint="cs"/>
          <w:rtl/>
        </w:rPr>
        <w:t xml:space="preserve"> </w:t>
      </w:r>
    </w:p>
    <w:p w14:paraId="7B34A7A7" w14:textId="6EC364B6" w:rsidR="00387DD8" w:rsidRDefault="00660520" w:rsidP="00A372EC">
      <w:pPr>
        <w:pStyle w:val="ListParagraph"/>
        <w:numPr>
          <w:ilvl w:val="0"/>
          <w:numId w:val="38"/>
        </w:numPr>
        <w:jc w:val="left"/>
      </w:pPr>
      <w:r>
        <w:rPr>
          <w:rFonts w:hint="cs"/>
          <w:rtl/>
        </w:rPr>
        <w:t>لضمان تجربة ترفيه وتسو</w:t>
      </w:r>
      <w:r w:rsidR="009F07B6">
        <w:rPr>
          <w:rFonts w:hint="cs"/>
          <w:rtl/>
        </w:rPr>
        <w:t>ق شاملة للأشخاص ذوي الإ</w:t>
      </w:r>
      <w:r w:rsidR="00722904">
        <w:rPr>
          <w:rFonts w:hint="cs"/>
          <w:rtl/>
        </w:rPr>
        <w:t xml:space="preserve">عاقة البصرية والمكفوفين مدى يطلق </w:t>
      </w:r>
      <w:r w:rsidR="00CA5B7A">
        <w:rPr>
          <w:rFonts w:hint="cs"/>
          <w:rtl/>
        </w:rPr>
        <w:t>نظام الإرشاد المكاني لازاريلو لأول مرة باللغة العربية بالتعاون مع شركة سكك الحديد القطرية (الريل) ومشيرب العقاري</w:t>
      </w:r>
      <w:r w:rsidR="00387DD8">
        <w:rPr>
          <w:rFonts w:hint="cs"/>
          <w:rtl/>
        </w:rPr>
        <w:t>ة:</w:t>
      </w:r>
    </w:p>
    <w:p w14:paraId="3C336E0D" w14:textId="43A3676C" w:rsidR="000569FF" w:rsidRPr="00B303E9" w:rsidRDefault="000569FF" w:rsidP="00387DD8">
      <w:pPr>
        <w:jc w:val="left"/>
      </w:pPr>
      <w:r w:rsidRPr="00B303E9">
        <w:rPr>
          <w:rtl/>
        </w:rPr>
        <w:t>قام مركز مدى بتعريب واعتماد تطبيق الإرشاد المكاني "لازاريلو" حيث يوفر التطبيق حرية التنقل بسهولة وأمان واستقلالية للأشخاص ذوي الإعاقة البصرية مما يعزز اندماجهم في المجتمع ويضمن حقهم في التنقل والاستمتاع بكافة الوجهات السياحية وأماكن التسوق باستخدام التطبيق على هواتفهم الذكية ودون الحاجة إلى الاتصال بالانترنت. يعمل التطبيق من خلال ارشادات صوتية تتيح للمستخدمين التعرف على الاتجاهات والتنقل بدون حاجة إلى أي مساعدة وضمن بيئة أمنة تماماً.</w:t>
      </w:r>
    </w:p>
    <w:p w14:paraId="1C11AEDC" w14:textId="50408979" w:rsidR="000569FF" w:rsidRPr="00B303E9" w:rsidRDefault="000569FF" w:rsidP="00E94021">
      <w:pPr>
        <w:jc w:val="left"/>
      </w:pPr>
      <w:r w:rsidRPr="00B303E9">
        <w:rPr>
          <w:rtl/>
        </w:rPr>
        <w:t xml:space="preserve">وبهدف تعزيز استقلالية الأشخاص ذوي الإعاقة </w:t>
      </w:r>
      <w:r w:rsidR="00371AD5" w:rsidRPr="00B303E9">
        <w:rPr>
          <w:rFonts w:hint="cs"/>
          <w:rtl/>
        </w:rPr>
        <w:t>البصرية والمكفوفين</w:t>
      </w:r>
      <w:r w:rsidRPr="00B303E9">
        <w:rPr>
          <w:rtl/>
        </w:rPr>
        <w:t xml:space="preserve"> عند التنقل داخل المباني المغلقة وبالشراكة الاستراتيجية مع شركة مشيرب </w:t>
      </w:r>
      <w:r w:rsidR="003E2759" w:rsidRPr="00B303E9">
        <w:rPr>
          <w:rFonts w:hint="cs"/>
          <w:rtl/>
        </w:rPr>
        <w:t>العقارية، تم</w:t>
      </w:r>
      <w:r w:rsidRPr="00B303E9">
        <w:rPr>
          <w:rtl/>
        </w:rPr>
        <w:t xml:space="preserve"> الانتهاء من تنفيذ وتفعيل نظام الإرشاد المكاني (لازاريلو) بمشيريب غاليريا لإتاحة فرصة تسوق شاملة وأمنة للأشخاص المكفوفين وذوي الإعاقة البصرية.</w:t>
      </w:r>
    </w:p>
    <w:p w14:paraId="47B5C884" w14:textId="09ABCE24" w:rsidR="00290981" w:rsidRPr="00B303E9" w:rsidRDefault="000569FF" w:rsidP="00E94021">
      <w:pPr>
        <w:jc w:val="left"/>
      </w:pPr>
      <w:r w:rsidRPr="00B303E9">
        <w:rPr>
          <w:rtl/>
        </w:rPr>
        <w:t>كما تم تطبيق وتفعيل نظام الإرشاد المكاني (لازاريلو) في محطة مترو مشيرب وذلك ضمن الشراكة الاستراتيجية مع شركة سكك الحديد القطرية (الريل). ويهدف المشروع إلى تسهيل تنقل الأشخاص المكفوفين وذوي الإعاقات البصرية بحرية واستقلالية في محطة المترو.</w:t>
      </w:r>
    </w:p>
    <w:p w14:paraId="3C92017D" w14:textId="05037124" w:rsidR="00290981" w:rsidRPr="00B303E9" w:rsidRDefault="00290981" w:rsidP="003E2759">
      <w:pPr>
        <w:pStyle w:val="Heading3"/>
        <w:numPr>
          <w:ilvl w:val="1"/>
          <w:numId w:val="6"/>
        </w:numPr>
        <w:ind w:left="360"/>
        <w:rPr>
          <w:rtl/>
        </w:rPr>
      </w:pPr>
      <w:bookmarkStart w:id="42" w:name="_Toc138339203"/>
      <w:bookmarkStart w:id="43" w:name="_Toc138342220"/>
      <w:r w:rsidRPr="00B303E9">
        <w:rPr>
          <w:rtl/>
        </w:rPr>
        <w:lastRenderedPageBreak/>
        <w:t>خدمات التكنولوجيا المساعدة</w:t>
      </w:r>
      <w:bookmarkEnd w:id="42"/>
      <w:bookmarkEnd w:id="43"/>
    </w:p>
    <w:p w14:paraId="1E38E5B1" w14:textId="0F570A93" w:rsidR="00B86C1B" w:rsidRPr="00B303E9" w:rsidRDefault="00B86C1B" w:rsidP="003E2759">
      <w:pPr>
        <w:jc w:val="left"/>
        <w:rPr>
          <w:rtl/>
        </w:rPr>
      </w:pPr>
      <w:r w:rsidRPr="00B303E9">
        <w:rPr>
          <w:rtl/>
        </w:rPr>
        <w:t xml:space="preserve">بهدف تمكين الأشخاص ذوي الإعاقة من خلال خدمات التكنولوجيا المساعدة قام مركز مدى بتقييم عدد 6 أشخاص قطريين في قطاع المجتمع بهدف تحديد إحتياجاتهم للتكنولوجيا المساعدة. كما تم تزويد عدد 4 أشخاص بحلول التكنولوجيا المساعدة لدعم </w:t>
      </w:r>
      <w:r w:rsidR="00192CEB" w:rsidRPr="00B303E9">
        <w:rPr>
          <w:rFonts w:hint="cs"/>
          <w:rtl/>
        </w:rPr>
        <w:t>استقلاليتهم</w:t>
      </w:r>
      <w:r w:rsidRPr="00B303E9">
        <w:rPr>
          <w:rtl/>
        </w:rPr>
        <w:t>.</w:t>
      </w:r>
    </w:p>
    <w:p w14:paraId="6382F01B" w14:textId="405B1BF5" w:rsidR="00B86C1B" w:rsidRPr="00837264" w:rsidRDefault="000E3F88" w:rsidP="003E2759">
      <w:pPr>
        <w:pStyle w:val="Heading2"/>
        <w:numPr>
          <w:ilvl w:val="0"/>
          <w:numId w:val="6"/>
        </w:numPr>
        <w:ind w:left="360"/>
      </w:pPr>
      <w:bookmarkStart w:id="44" w:name="_Toc138339204"/>
      <w:bookmarkStart w:id="45" w:name="_Toc138342221"/>
      <w:r w:rsidRPr="00837264">
        <w:rPr>
          <w:rtl/>
        </w:rPr>
        <w:t>قطاع التوظيف</w:t>
      </w:r>
      <w:bookmarkEnd w:id="44"/>
      <w:bookmarkEnd w:id="45"/>
      <w:r w:rsidRPr="00837264">
        <w:rPr>
          <w:rtl/>
        </w:rPr>
        <w:t xml:space="preserve">  </w:t>
      </w:r>
    </w:p>
    <w:p w14:paraId="776F4FFF" w14:textId="0923E908" w:rsidR="000E3F88" w:rsidRPr="00B303E9" w:rsidRDefault="000E3F88" w:rsidP="003E2759">
      <w:pPr>
        <w:pStyle w:val="Heading3"/>
        <w:numPr>
          <w:ilvl w:val="1"/>
          <w:numId w:val="6"/>
        </w:numPr>
        <w:ind w:left="270"/>
      </w:pPr>
      <w:bookmarkStart w:id="46" w:name="_Toc138339205"/>
      <w:bookmarkStart w:id="47" w:name="_Toc138342222"/>
      <w:r w:rsidRPr="00B303E9">
        <w:rPr>
          <w:rtl/>
        </w:rPr>
        <w:t>مقدمة</w:t>
      </w:r>
      <w:bookmarkEnd w:id="46"/>
      <w:bookmarkEnd w:id="47"/>
    </w:p>
    <w:p w14:paraId="4826F848" w14:textId="7FADEBD6" w:rsidR="00B360A1" w:rsidRPr="00B303E9" w:rsidRDefault="00B360A1" w:rsidP="003E2759">
      <w:pPr>
        <w:jc w:val="left"/>
      </w:pPr>
      <w:r w:rsidRPr="00B303E9">
        <w:rPr>
          <w:rtl/>
        </w:rPr>
        <w:t xml:space="preserve">يسعى مركز مدى إلى تمكين الأشخاص ذوي الإعاقة وإعدادهم لسوق العمل بما يتماشى مع متطلبات سوق العمل من خلال إطلاق عدد من المبادرات خلال العام 2022 </w:t>
      </w:r>
      <w:r w:rsidR="0042109C">
        <w:rPr>
          <w:rFonts w:hint="cs"/>
          <w:rtl/>
        </w:rPr>
        <w:t>ل</w:t>
      </w:r>
      <w:r w:rsidR="0042109C" w:rsidRPr="0042109C">
        <w:rPr>
          <w:rtl/>
        </w:rPr>
        <w:t xml:space="preserve">ضمان وصول الأشخاص ذوي الإعاقة لتكنولوجيا المساعدة دعماً لاستقلاليتهم </w:t>
      </w:r>
      <w:r w:rsidRPr="00B303E9">
        <w:rPr>
          <w:rtl/>
        </w:rPr>
        <w:t xml:space="preserve">تحقيقاً للمادة 9 من اتفاقية حقوق الأشخاص ذوي الإعاقة "إمكانية الوصول" قام مركز مدى خلال العام 2022 </w:t>
      </w:r>
      <w:r w:rsidR="00791E2D" w:rsidRPr="00B303E9">
        <w:rPr>
          <w:rFonts w:hint="cs"/>
          <w:rtl/>
        </w:rPr>
        <w:t>بتقيي</w:t>
      </w:r>
      <w:r w:rsidR="00791E2D" w:rsidRPr="00B303E9">
        <w:rPr>
          <w:rFonts w:hint="eastAsia"/>
          <w:rtl/>
        </w:rPr>
        <w:t>م</w:t>
      </w:r>
      <w:r w:rsidRPr="00B303E9">
        <w:rPr>
          <w:rtl/>
        </w:rPr>
        <w:t xml:space="preserve"> عدد 2 أشخاص قطريين وعدد 5 أشخاص غير قطريين في قطاع التوظيف بهدف تحديد إحتياجاتهم للتكنولوجيا المساعدة التي من شأنها أن تساهم بتمكينهم بأداء المهام الوظيفية. </w:t>
      </w:r>
      <w:r w:rsidR="007B2800">
        <w:t xml:space="preserve"> </w:t>
      </w:r>
      <w:r w:rsidRPr="00B303E9">
        <w:rPr>
          <w:rtl/>
        </w:rPr>
        <w:t xml:space="preserve">وبهدف تحسين وتطوير عملية دعم التوظيف ونفاذ تكنولوجيا المعلومات والاتصالات في قطاع التوظيف، فقد قمنا بتزويد عدد 3 أشخاص بحلول التكنولوجيا المساعدة. </w:t>
      </w:r>
    </w:p>
    <w:p w14:paraId="045CE546" w14:textId="7B784B6C" w:rsidR="000E3F88" w:rsidRPr="007B2800" w:rsidRDefault="000E3F88" w:rsidP="00E94021">
      <w:pPr>
        <w:pStyle w:val="Heading3"/>
        <w:numPr>
          <w:ilvl w:val="1"/>
          <w:numId w:val="6"/>
        </w:numPr>
        <w:ind w:left="270"/>
      </w:pPr>
      <w:bookmarkStart w:id="48" w:name="_Toc138339206"/>
      <w:bookmarkStart w:id="49" w:name="_Toc138342223"/>
      <w:r w:rsidRPr="007B2800">
        <w:rPr>
          <w:rStyle w:val="Heading3Char"/>
          <w:b/>
          <w:bCs/>
          <w:rtl/>
        </w:rPr>
        <w:t>خدمات النفاذ الرقمي</w:t>
      </w:r>
      <w:r w:rsidR="001D7530">
        <w:rPr>
          <w:rStyle w:val="Heading3Char"/>
          <w:rFonts w:hint="cs"/>
          <w:b/>
          <w:bCs/>
          <w:rtl/>
        </w:rPr>
        <w:t xml:space="preserve"> في</w:t>
      </w:r>
      <w:r w:rsidR="003D12A3" w:rsidRPr="007B2800">
        <w:rPr>
          <w:rStyle w:val="Heading3Char"/>
          <w:b/>
          <w:bCs/>
          <w:rtl/>
        </w:rPr>
        <w:t xml:space="preserve"> قطاع</w:t>
      </w:r>
      <w:r w:rsidR="003D12A3" w:rsidRPr="007B2800">
        <w:rPr>
          <w:rtl/>
        </w:rPr>
        <w:t xml:space="preserve"> التوظيف</w:t>
      </w:r>
      <w:bookmarkEnd w:id="48"/>
      <w:bookmarkEnd w:id="49"/>
      <w:r w:rsidR="003D12A3" w:rsidRPr="007B2800">
        <w:rPr>
          <w:rtl/>
        </w:rPr>
        <w:t xml:space="preserve"> </w:t>
      </w:r>
    </w:p>
    <w:p w14:paraId="2E3F915B" w14:textId="0B44E10C" w:rsidR="003D12A3" w:rsidRPr="00A078A0" w:rsidRDefault="003D12A3" w:rsidP="00BB7938">
      <w:pPr>
        <w:pStyle w:val="ListParagraph"/>
        <w:numPr>
          <w:ilvl w:val="0"/>
          <w:numId w:val="11"/>
        </w:numPr>
        <w:rPr>
          <w:b/>
          <w:bCs/>
        </w:rPr>
      </w:pPr>
      <w:r w:rsidRPr="00A078A0">
        <w:rPr>
          <w:b/>
          <w:bCs/>
          <w:rtl/>
        </w:rPr>
        <w:t xml:space="preserve">احصائية خدمات النفاذ الرقمي </w:t>
      </w:r>
    </w:p>
    <w:p w14:paraId="507A8DCE" w14:textId="6FF9298D" w:rsidR="00DB4251" w:rsidRPr="00B303E9" w:rsidRDefault="00B4628D" w:rsidP="00791E2D">
      <w:pPr>
        <w:pStyle w:val="ListParagraph"/>
        <w:numPr>
          <w:ilvl w:val="0"/>
          <w:numId w:val="13"/>
        </w:numPr>
        <w:jc w:val="left"/>
      </w:pPr>
      <w:r w:rsidRPr="00B303E9">
        <w:rPr>
          <w:rtl/>
        </w:rPr>
        <w:t xml:space="preserve">3 جلسات </w:t>
      </w:r>
      <w:r w:rsidR="001E56C7" w:rsidRPr="00B303E9">
        <w:rPr>
          <w:rtl/>
        </w:rPr>
        <w:t xml:space="preserve">الاستشارة </w:t>
      </w:r>
    </w:p>
    <w:p w14:paraId="7991F4E6" w14:textId="02812799" w:rsidR="001E56C7" w:rsidRPr="00B303E9" w:rsidRDefault="001E56C7" w:rsidP="00791E2D">
      <w:pPr>
        <w:pStyle w:val="ListParagraph"/>
        <w:numPr>
          <w:ilvl w:val="0"/>
          <w:numId w:val="13"/>
        </w:numPr>
        <w:jc w:val="left"/>
      </w:pPr>
      <w:r w:rsidRPr="00B303E9">
        <w:rPr>
          <w:rtl/>
        </w:rPr>
        <w:t xml:space="preserve">4 تقارير التقييم </w:t>
      </w:r>
    </w:p>
    <w:p w14:paraId="75ACF8F8" w14:textId="02A4E72A" w:rsidR="000E3F88" w:rsidRPr="00A078A0" w:rsidRDefault="00634813" w:rsidP="00791E2D">
      <w:pPr>
        <w:pStyle w:val="ListParagraph"/>
        <w:numPr>
          <w:ilvl w:val="0"/>
          <w:numId w:val="11"/>
        </w:numPr>
        <w:jc w:val="left"/>
        <w:rPr>
          <w:b/>
          <w:bCs/>
        </w:rPr>
      </w:pPr>
      <w:r w:rsidRPr="00A078A0">
        <w:rPr>
          <w:b/>
          <w:bCs/>
          <w:rtl/>
        </w:rPr>
        <w:t xml:space="preserve">المواقع والتطبيقات التي تم اعتمادها خلال عام 2022 </w:t>
      </w:r>
    </w:p>
    <w:p w14:paraId="5D6E9091" w14:textId="14F734BC" w:rsidR="000E3F88" w:rsidRPr="00E94021" w:rsidRDefault="002E6643" w:rsidP="00791E2D">
      <w:pPr>
        <w:pStyle w:val="ListParagraph"/>
        <w:numPr>
          <w:ilvl w:val="0"/>
          <w:numId w:val="12"/>
        </w:numPr>
        <w:jc w:val="left"/>
        <w:rPr>
          <w:b/>
          <w:bCs/>
        </w:rPr>
      </w:pPr>
      <w:r w:rsidRPr="00B303E9">
        <w:rPr>
          <w:rtl/>
        </w:rPr>
        <w:t xml:space="preserve">تم اعتماد موقع وزارة التنمية الاجتماعية والأسرة بتاريخ 27 ديسمبر </w:t>
      </w:r>
      <w:hyperlink r:id="rId16" w:history="1">
        <w:r w:rsidR="00EF303F">
          <w:rPr>
            <w:rStyle w:val="Hyperlink"/>
            <w:b/>
            <w:bCs/>
            <w:rtl/>
          </w:rPr>
          <w:t xml:space="preserve">موقع وزارة التنمية </w:t>
        </w:r>
        <w:r w:rsidR="00EF303F">
          <w:rPr>
            <w:rStyle w:val="Hyperlink"/>
            <w:rFonts w:hint="cs"/>
            <w:b/>
            <w:bCs/>
            <w:rtl/>
          </w:rPr>
          <w:t>الاجتماعية</w:t>
        </w:r>
        <w:r w:rsidR="00EF303F">
          <w:rPr>
            <w:rStyle w:val="Hyperlink"/>
            <w:b/>
            <w:bCs/>
            <w:rtl/>
          </w:rPr>
          <w:t xml:space="preserve"> والأسرة - الصفحة الرئيسية</w:t>
        </w:r>
      </w:hyperlink>
      <w:r w:rsidR="00F71967" w:rsidRPr="00A078A0">
        <w:rPr>
          <w:b/>
          <w:bCs/>
          <w:rtl/>
        </w:rPr>
        <w:t xml:space="preserve"> </w:t>
      </w:r>
    </w:p>
    <w:p w14:paraId="5AD045A6" w14:textId="4746C10F" w:rsidR="00C76CED" w:rsidRPr="00B303E9" w:rsidRDefault="000E3F88" w:rsidP="00E94021">
      <w:pPr>
        <w:pStyle w:val="Heading3"/>
        <w:numPr>
          <w:ilvl w:val="1"/>
          <w:numId w:val="6"/>
        </w:numPr>
        <w:ind w:left="360"/>
      </w:pPr>
      <w:bookmarkStart w:id="50" w:name="_Toc138339207"/>
      <w:bookmarkStart w:id="51" w:name="_Toc138342224"/>
      <w:r w:rsidRPr="00B303E9">
        <w:rPr>
          <w:rtl/>
        </w:rPr>
        <w:lastRenderedPageBreak/>
        <w:t>قياس أثر برنامج النفاذ إلى الوظيفة</w:t>
      </w:r>
      <w:bookmarkEnd w:id="50"/>
      <w:bookmarkEnd w:id="51"/>
      <w:r w:rsidR="00C76CED" w:rsidRPr="00B303E9">
        <w:rPr>
          <w:rtl/>
        </w:rPr>
        <w:t xml:space="preserve"> </w:t>
      </w:r>
    </w:p>
    <w:p w14:paraId="2CB4A3AB" w14:textId="24B7214D" w:rsidR="00053C7D" w:rsidRPr="00053C7D" w:rsidRDefault="00053C7D" w:rsidP="00053C7D">
      <w:pPr>
        <w:pStyle w:val="ListParagraph"/>
        <w:numPr>
          <w:ilvl w:val="0"/>
          <w:numId w:val="11"/>
        </w:numPr>
        <w:jc w:val="left"/>
        <w:rPr>
          <w:b/>
          <w:bCs/>
          <w:rtl/>
        </w:rPr>
      </w:pPr>
      <w:r w:rsidRPr="00744EA8">
        <w:rPr>
          <w:rFonts w:hint="cs"/>
          <w:b/>
          <w:bCs/>
          <w:rtl/>
        </w:rPr>
        <w:t xml:space="preserve">قصص النجاح </w:t>
      </w:r>
    </w:p>
    <w:p w14:paraId="0988EDF6" w14:textId="3C6C959E" w:rsidR="00781DC9" w:rsidRDefault="00781DC9" w:rsidP="00EF303F">
      <w:pPr>
        <w:jc w:val="left"/>
      </w:pPr>
      <w:r w:rsidRPr="00781DC9">
        <w:rPr>
          <w:rtl/>
        </w:rPr>
        <w:t>أطلق مركز مدى في عام 2017 مبادرة هامة أطلق عليها اسم "برنامج النفاذ إلى الوظيفة" وذلك بالشراكة مع وزارة التنمية الإدارية والعمل والشؤون الاجتماعية. والذي كان الغرض الرئيسي منه تمكين ودعم وتوجيه وإرشاد وتدريب الأشخاص ذوي الإعاقة من خلال التكنولوجيا المساعدة ليصبحوا قادرين على العمل</w:t>
      </w:r>
      <w:r w:rsidRPr="00781DC9">
        <w:t>.</w:t>
      </w:r>
      <w:r w:rsidR="008D7547">
        <w:rPr>
          <w:rFonts w:hint="cs"/>
          <w:rtl/>
        </w:rPr>
        <w:t xml:space="preserve"> </w:t>
      </w:r>
      <w:r w:rsidRPr="00781DC9">
        <w:rPr>
          <w:rtl/>
        </w:rPr>
        <w:t xml:space="preserve">يرتكز البرنامج على تحديد الإعاقات والاحتياجات التعليمية والتدريبية الفردية لكل متدرب وضمان توفير بيئة تعليمية أمنة ومريحة وممتعة، حيث تم تدريب عدد 30 شخص من ذوي الإعاقة. واشتملت المواضيع التدريبية على مهارات الكمبيوتر الأساسية والإدارة وخدمة العملاء ومهارات التواصل. كما تم تقييم كل متدرب من قبل اخصائيي التكنولوجيا المساعدة لتحديد الأجهزة المساعدة الملائمة والداعمة لهم لتنفيذ مهام العمل </w:t>
      </w:r>
      <w:r w:rsidR="00EF303F" w:rsidRPr="00781DC9">
        <w:rPr>
          <w:rFonts w:hint="cs"/>
          <w:rtl/>
        </w:rPr>
        <w:t>الموكلة</w:t>
      </w:r>
      <w:r w:rsidRPr="00781DC9">
        <w:rPr>
          <w:rtl/>
        </w:rPr>
        <w:t xml:space="preserve"> إليهم.</w:t>
      </w:r>
    </w:p>
    <w:p w14:paraId="3A8CA290" w14:textId="4E6AF709" w:rsidR="005E7929" w:rsidRPr="00744EA8" w:rsidRDefault="005E7929" w:rsidP="00BB7938">
      <w:pPr>
        <w:pStyle w:val="ListParagraph"/>
        <w:numPr>
          <w:ilvl w:val="0"/>
          <w:numId w:val="12"/>
        </w:numPr>
        <w:rPr>
          <w:b/>
          <w:bCs/>
        </w:rPr>
      </w:pPr>
      <w:r w:rsidRPr="00744EA8">
        <w:rPr>
          <w:b/>
          <w:bCs/>
          <w:rtl/>
        </w:rPr>
        <w:t>سعود الشمري</w:t>
      </w:r>
      <w:r w:rsidRPr="00744EA8">
        <w:rPr>
          <w:rFonts w:hint="cs"/>
          <w:b/>
          <w:bCs/>
          <w:rtl/>
        </w:rPr>
        <w:t xml:space="preserve">: </w:t>
      </w:r>
      <w:r w:rsidRPr="00744EA8">
        <w:rPr>
          <w:b/>
          <w:bCs/>
          <w:rtl/>
        </w:rPr>
        <w:t>مساعد موظف استقبال في إحدى المدارس</w:t>
      </w:r>
    </w:p>
    <w:p w14:paraId="2E879F24" w14:textId="77777777" w:rsidR="005E7929" w:rsidRPr="005E7929" w:rsidRDefault="005E7929" w:rsidP="00EF303F">
      <w:pPr>
        <w:jc w:val="left"/>
      </w:pPr>
      <w:r w:rsidRPr="005E7929">
        <w:rPr>
          <w:rtl/>
        </w:rPr>
        <w:t>"شكراً مركز مدى، لقد ساعدني المركز على تحقيق طموحي في أن أصبح شخصاً منتجاً في المجتمع مثل أقراني" يقول سعود الشمري، شاب قطري يبلغ من العمر 23 عاما، يستخدم الكرسي المتحرك، وهو مصاب بشلل دماغي منذ الولادة أثر على قدرته على الكلام وعلى حركة جسمه بالكامل عدا حركة الرأس. يتمتع سعود بمهارات مميزة في التعامل مع الأشخاص ولديه اهتمام حقيقي بمساعدة الآخرين.</w:t>
      </w:r>
    </w:p>
    <w:p w14:paraId="4EF27B23" w14:textId="3EAF16EF" w:rsidR="00AA1DA2" w:rsidRDefault="005E7929" w:rsidP="00EF303F">
      <w:pPr>
        <w:jc w:val="left"/>
        <w:rPr>
          <w:rtl/>
        </w:rPr>
      </w:pPr>
      <w:r w:rsidRPr="005E7929">
        <w:rPr>
          <w:rtl/>
        </w:rPr>
        <w:t>يضيف سعود "بفضل التحاقي ببرنامج النفاذ إلى الوظيفة، أعمل ال</w:t>
      </w:r>
      <w:r w:rsidR="00576026">
        <w:rPr>
          <w:rFonts w:hint="cs"/>
          <w:rtl/>
          <w:lang w:bidi="ar-SA"/>
        </w:rPr>
        <w:t>آ</w:t>
      </w:r>
      <w:r w:rsidRPr="005E7929">
        <w:rPr>
          <w:rtl/>
        </w:rPr>
        <w:t xml:space="preserve">ن كمساعد موظف استقبال في إحدى المدارس التابعة لوزارة التربية والتعليم </w:t>
      </w:r>
      <w:r w:rsidR="00773E3F" w:rsidRPr="005E7929">
        <w:rPr>
          <w:rFonts w:hint="cs"/>
          <w:rtl/>
        </w:rPr>
        <w:t>والتعليم</w:t>
      </w:r>
      <w:r w:rsidRPr="005E7929">
        <w:rPr>
          <w:rtl/>
        </w:rPr>
        <w:t xml:space="preserve"> العالي، وأنا سعيد جداً بعملي وإنجازاتي" بدايةً، تم تحويل سعود إلى مركز مدى الذي شكل فريقاً متخصصاً لتقييم احتياجاته التعليمية والتكنولوجية عبر عدة جلسات بهدف تحديد الحلول المساعدة المناسبة له. </w:t>
      </w:r>
      <w:r w:rsidR="00E9530A" w:rsidRPr="005E7929">
        <w:rPr>
          <w:rFonts w:hint="cs"/>
          <w:rtl/>
        </w:rPr>
        <w:t>وكان سعود</w:t>
      </w:r>
      <w:r w:rsidRPr="005E7929">
        <w:rPr>
          <w:rtl/>
        </w:rPr>
        <w:t xml:space="preserve"> يفتقر إلى مهارات الكتابة والقراءة ولم يكن قادراً على استعمال الكمبيوتر. وفي إطار تدخل فريق مركز مدى للتعامل مع حالته الخاصة تم تزويده ببرنامج كليكر التعليمي </w:t>
      </w:r>
      <w:r w:rsidR="00E9530A" w:rsidRPr="005E7929">
        <w:rPr>
          <w:rFonts w:hint="cs"/>
          <w:rtl/>
        </w:rPr>
        <w:t>الذي</w:t>
      </w:r>
      <w:r w:rsidRPr="005E7929">
        <w:rPr>
          <w:rtl/>
        </w:rPr>
        <w:t xml:space="preserve"> ساعده على القراءة والكتابة مع </w:t>
      </w:r>
      <w:r w:rsidRPr="005E7929">
        <w:rPr>
          <w:rtl/>
        </w:rPr>
        <w:lastRenderedPageBreak/>
        <w:t xml:space="preserve">لوحات مفاتيح وفارات معدلة تتناسب مع محدودية حركته الأمر الذي مكنه من استخدام الكمبيوتر واكتساب مهارات الطباعة واستعمال برامج مايكروسوفت أوفيس. كما تم إلحاق سعود لاحقاً ببرنامج النفاذ إلى الوظيفة الذي أطلقه مركز مدى بالشراكة مع وزارة </w:t>
      </w:r>
      <w:r w:rsidR="00CC27D5" w:rsidRPr="005E7929">
        <w:rPr>
          <w:rFonts w:hint="cs"/>
          <w:rtl/>
        </w:rPr>
        <w:t>التنمية الإدارية</w:t>
      </w:r>
      <w:r w:rsidRPr="005E7929">
        <w:rPr>
          <w:rtl/>
        </w:rPr>
        <w:t xml:space="preserve"> والعمل والشؤون الاجتماعية حيث تم تدريبه لمدة ثلاثة شهور على مهارات التواصل ومهارات العمل المكتبي. ولا يزال فريق مركز مدى يتابع تقييم ورصد احتياجات سعود في عمله الجديد ليقدم له كل ما يضمن اندماجه الكامل واستقلاله وتعزيز ثقته بنفسه كعضو منتج وفاعل في مجتمعه.</w:t>
      </w:r>
    </w:p>
    <w:p w14:paraId="3D89287E" w14:textId="47514861" w:rsidR="00084A4C" w:rsidRPr="00744EA8" w:rsidRDefault="00084A4C" w:rsidP="00BB7938">
      <w:pPr>
        <w:pStyle w:val="ListParagraph"/>
        <w:numPr>
          <w:ilvl w:val="0"/>
          <w:numId w:val="12"/>
        </w:numPr>
        <w:rPr>
          <w:b/>
          <w:bCs/>
        </w:rPr>
      </w:pPr>
      <w:r w:rsidRPr="00744EA8">
        <w:rPr>
          <w:b/>
          <w:bCs/>
          <w:rtl/>
        </w:rPr>
        <w:t>دانة الباكر</w:t>
      </w:r>
      <w:r w:rsidRPr="00744EA8">
        <w:rPr>
          <w:rFonts w:hint="cs"/>
          <w:b/>
          <w:bCs/>
          <w:rtl/>
        </w:rPr>
        <w:t xml:space="preserve">: </w:t>
      </w:r>
      <w:r w:rsidRPr="00744EA8">
        <w:rPr>
          <w:b/>
          <w:bCs/>
          <w:rtl/>
        </w:rPr>
        <w:t>مس</w:t>
      </w:r>
      <w:r w:rsidRPr="00744EA8">
        <w:rPr>
          <w:rFonts w:hint="cs"/>
          <w:b/>
          <w:bCs/>
          <w:rtl/>
        </w:rPr>
        <w:t>ؤ</w:t>
      </w:r>
      <w:r w:rsidRPr="00744EA8">
        <w:rPr>
          <w:b/>
          <w:bCs/>
          <w:rtl/>
        </w:rPr>
        <w:t>ول في القطاع الصحي</w:t>
      </w:r>
    </w:p>
    <w:p w14:paraId="1757E7B1" w14:textId="1028D439" w:rsidR="00084A4C" w:rsidRPr="00084A4C" w:rsidRDefault="00084A4C" w:rsidP="00773E3F">
      <w:pPr>
        <w:jc w:val="left"/>
      </w:pPr>
      <w:r w:rsidRPr="00084A4C">
        <w:rPr>
          <w:rtl/>
        </w:rPr>
        <w:t xml:space="preserve"> دانة الباكر هي موظفة طموحة في القطاع الصحي، انضمت دانة إلى برنامج "النفاذ إلى الوظيفة" وهي من ذوي الإعاقة البصرية، وكغيرها من المتدربات حصلت على تدريب مكثف ومخصص في خدمة العملاء والسكرتارية واستخدام برامج الكمبيوتر الأساسية.</w:t>
      </w:r>
    </w:p>
    <w:p w14:paraId="2260315E" w14:textId="6F2410B0" w:rsidR="00084A4C" w:rsidRPr="00084A4C" w:rsidRDefault="006D0CD3" w:rsidP="00773E3F">
      <w:pPr>
        <w:jc w:val="left"/>
      </w:pPr>
      <w:r w:rsidRPr="00084A4C">
        <w:rPr>
          <w:rFonts w:hint="cs"/>
          <w:rtl/>
        </w:rPr>
        <w:t>وتؤكد</w:t>
      </w:r>
      <w:r w:rsidR="00084A4C" w:rsidRPr="00084A4C">
        <w:rPr>
          <w:rtl/>
        </w:rPr>
        <w:t xml:space="preserve"> دانة "كانت المعلومات مفيدة </w:t>
      </w:r>
      <w:r w:rsidR="00773E3F" w:rsidRPr="00084A4C">
        <w:rPr>
          <w:rFonts w:hint="cs"/>
          <w:rtl/>
        </w:rPr>
        <w:t>جداً،</w:t>
      </w:r>
      <w:r w:rsidR="00084A4C" w:rsidRPr="00084A4C">
        <w:rPr>
          <w:rtl/>
        </w:rPr>
        <w:t xml:space="preserve"> وكان التدريب متميز وميسر للجميع، وأشكر مركز مدى كثيراً على إتاحة هذه الفرصة الثمينة لي ولزملائي من الأشخاص ذوي الإعاقة".</w:t>
      </w:r>
    </w:p>
    <w:p w14:paraId="457BF6DA" w14:textId="3A8AA4E5" w:rsidR="00084A4C" w:rsidRDefault="00084A4C" w:rsidP="00773E3F">
      <w:pPr>
        <w:jc w:val="left"/>
        <w:rPr>
          <w:rtl/>
        </w:rPr>
      </w:pPr>
      <w:r w:rsidRPr="00084A4C">
        <w:rPr>
          <w:rtl/>
        </w:rPr>
        <w:t>تم خلال البرنامج تقييم إحتياجات دانة وإقتراح أجهزة التكنولوجيا المساعدة التي تضمن وتسهل لها القيام بكافة المهام المطلوبة منها، وبعد إنتهاء البرنامج التدريبي، انضمت دانة إلى سوق العمل، وهي قادرة اليوم على أداء مهامها الوظيفية بكل كفاءة ومهارة من خلال تطبيق كل المهارات والمعارف التي اكتسبتها في برنامج "النفاذ إلى الوظيفة".</w:t>
      </w:r>
    </w:p>
    <w:p w14:paraId="21D0E5C5" w14:textId="1BC20D76" w:rsidR="00235F4C" w:rsidRPr="00744EA8" w:rsidRDefault="00EE4AB6" w:rsidP="00BB7938">
      <w:pPr>
        <w:pStyle w:val="ListParagraph"/>
        <w:numPr>
          <w:ilvl w:val="0"/>
          <w:numId w:val="12"/>
        </w:numPr>
        <w:rPr>
          <w:b/>
          <w:bCs/>
        </w:rPr>
      </w:pPr>
      <w:r w:rsidRPr="00744EA8">
        <w:rPr>
          <w:rFonts w:hint="cs"/>
          <w:b/>
          <w:bCs/>
          <w:rtl/>
        </w:rPr>
        <w:t>عائش</w:t>
      </w:r>
      <w:r w:rsidRPr="00744EA8">
        <w:rPr>
          <w:rFonts w:hint="eastAsia"/>
          <w:b/>
          <w:bCs/>
          <w:rtl/>
        </w:rPr>
        <w:t>ة</w:t>
      </w:r>
      <w:r w:rsidR="00235F4C" w:rsidRPr="00744EA8">
        <w:rPr>
          <w:b/>
          <w:bCs/>
          <w:rtl/>
        </w:rPr>
        <w:t xml:space="preserve"> خلفاني</w:t>
      </w:r>
      <w:r w:rsidR="00235F4C" w:rsidRPr="00744EA8">
        <w:rPr>
          <w:rFonts w:hint="cs"/>
          <w:b/>
          <w:bCs/>
          <w:rtl/>
        </w:rPr>
        <w:t xml:space="preserve">: </w:t>
      </w:r>
      <w:r w:rsidR="00235F4C" w:rsidRPr="00744EA8">
        <w:rPr>
          <w:b/>
          <w:bCs/>
          <w:rtl/>
        </w:rPr>
        <w:t>منسق ابتكار في مركز مدى</w:t>
      </w:r>
    </w:p>
    <w:p w14:paraId="78A6E5BA" w14:textId="231FAE12" w:rsidR="00235F4C" w:rsidRPr="00235F4C" w:rsidRDefault="00235F4C" w:rsidP="006D0CD3">
      <w:pPr>
        <w:jc w:val="left"/>
      </w:pPr>
      <w:r w:rsidRPr="00235F4C">
        <w:rPr>
          <w:rtl/>
        </w:rPr>
        <w:t xml:space="preserve">تقول عائشة "أشعر بالفخر الكبير لأنني أعمل اليوم في مركز مدى كمنسق </w:t>
      </w:r>
      <w:r w:rsidR="00744EA8" w:rsidRPr="00235F4C">
        <w:rPr>
          <w:rFonts w:hint="cs"/>
          <w:rtl/>
        </w:rPr>
        <w:t>ابتكار،</w:t>
      </w:r>
      <w:r w:rsidRPr="00235F4C">
        <w:rPr>
          <w:rtl/>
        </w:rPr>
        <w:t xml:space="preserve"> وأساهم في تحسين النظام البيئي للنفاذ الرقمي".</w:t>
      </w:r>
      <w:r w:rsidRPr="00235F4C">
        <w:rPr>
          <w:rFonts w:hint="cs"/>
          <w:rtl/>
        </w:rPr>
        <w:t xml:space="preserve"> </w:t>
      </w:r>
      <w:r w:rsidRPr="00235F4C">
        <w:rPr>
          <w:rtl/>
        </w:rPr>
        <w:t xml:space="preserve">عائشة هي إحدى المنتسبين لبرنامج "النفاذ إلى الوظيفة" وهي من ذوي الإعاقة السمعية، اكتسبت من خلال البرنامج معارف ومهارات أساسية في </w:t>
      </w:r>
      <w:r w:rsidR="006D0CD3" w:rsidRPr="00235F4C">
        <w:rPr>
          <w:rFonts w:hint="cs"/>
          <w:rtl/>
        </w:rPr>
        <w:t>الحاسوب</w:t>
      </w:r>
      <w:r w:rsidRPr="00235F4C">
        <w:rPr>
          <w:rtl/>
        </w:rPr>
        <w:t xml:space="preserve">، والإدارة وخدمة العملاء ومهارات </w:t>
      </w:r>
      <w:r w:rsidR="00744EA8" w:rsidRPr="00235F4C">
        <w:rPr>
          <w:rFonts w:hint="cs"/>
          <w:rtl/>
        </w:rPr>
        <w:t>التواصل.</w:t>
      </w:r>
    </w:p>
    <w:p w14:paraId="7AD456D0" w14:textId="44314720" w:rsidR="000E3F88" w:rsidRPr="00B303E9" w:rsidRDefault="00235F4C" w:rsidP="006D0CD3">
      <w:pPr>
        <w:jc w:val="left"/>
      </w:pPr>
      <w:r w:rsidRPr="00235F4C">
        <w:rPr>
          <w:rtl/>
        </w:rPr>
        <w:lastRenderedPageBreak/>
        <w:t xml:space="preserve">وأضافت عائشة قائلة "أشكر مركز مدى كثيراً </w:t>
      </w:r>
      <w:r w:rsidR="00744EA8" w:rsidRPr="00235F4C">
        <w:rPr>
          <w:rFonts w:hint="cs"/>
          <w:rtl/>
        </w:rPr>
        <w:t>وأشعر</w:t>
      </w:r>
      <w:r w:rsidRPr="00235F4C">
        <w:rPr>
          <w:rtl/>
        </w:rPr>
        <w:t xml:space="preserve"> بالامتنان لكل الجهود التي يقوم بها المركز لدعمنا بالتدريب والتكنولوجيا المساعدة، وأتمنى أن يستمر البرنامج وأن تطرح برامج اخرى لضمان استمرار التطوير بعد الوظيفة"</w:t>
      </w:r>
    </w:p>
    <w:p w14:paraId="4A9882B1" w14:textId="4A7DFB4D" w:rsidR="00F55553" w:rsidRPr="00B303E9" w:rsidRDefault="000E3F88" w:rsidP="00773E3F">
      <w:pPr>
        <w:pStyle w:val="Heading3"/>
        <w:numPr>
          <w:ilvl w:val="1"/>
          <w:numId w:val="6"/>
        </w:numPr>
        <w:ind w:left="270"/>
        <w:rPr>
          <w:rtl/>
        </w:rPr>
      </w:pPr>
      <w:bookmarkStart w:id="52" w:name="_Toc138339208"/>
      <w:bookmarkStart w:id="53" w:name="_Toc138342225"/>
      <w:r w:rsidRPr="00B303E9">
        <w:rPr>
          <w:rtl/>
        </w:rPr>
        <w:t xml:space="preserve">مركز مدى ومركز </w:t>
      </w:r>
      <w:r w:rsidR="00DC79C8" w:rsidRPr="00B303E9">
        <w:rPr>
          <w:rtl/>
        </w:rPr>
        <w:t>قطر لل</w:t>
      </w:r>
      <w:r w:rsidRPr="00B303E9">
        <w:rPr>
          <w:rtl/>
        </w:rPr>
        <w:t>قيادات</w:t>
      </w:r>
      <w:bookmarkEnd w:id="52"/>
      <w:bookmarkEnd w:id="53"/>
      <w:r w:rsidRPr="00B303E9">
        <w:rPr>
          <w:rtl/>
        </w:rPr>
        <w:t xml:space="preserve"> </w:t>
      </w:r>
    </w:p>
    <w:p w14:paraId="2722A70C" w14:textId="71FC0B08" w:rsidR="000E3F88" w:rsidRPr="001118A0" w:rsidRDefault="00F97C06" w:rsidP="00773E3F">
      <w:pPr>
        <w:pStyle w:val="ListParagraph"/>
        <w:numPr>
          <w:ilvl w:val="0"/>
          <w:numId w:val="15"/>
        </w:numPr>
        <w:jc w:val="left"/>
        <w:rPr>
          <w:b/>
          <w:bCs/>
        </w:rPr>
      </w:pPr>
      <w:r w:rsidRPr="001118A0">
        <w:rPr>
          <w:b/>
          <w:bCs/>
          <w:rtl/>
        </w:rPr>
        <w:t>قصة نجاح لأول شخص من ذوي الإعاقة البصرية في برنامج القيادات الحكومية</w:t>
      </w:r>
      <w:r w:rsidR="00235F4C" w:rsidRPr="001118A0">
        <w:rPr>
          <w:b/>
          <w:bCs/>
          <w:rtl/>
        </w:rPr>
        <w:t xml:space="preserve"> مركز مدى وبالتعاون مع مركز قطر للقيادات</w:t>
      </w:r>
      <w:r w:rsidR="00235F4C" w:rsidRPr="001118A0">
        <w:rPr>
          <w:rFonts w:hint="cs"/>
          <w:b/>
          <w:bCs/>
          <w:rtl/>
        </w:rPr>
        <w:t xml:space="preserve"> يعملان على </w:t>
      </w:r>
      <w:r w:rsidR="00EF45A3" w:rsidRPr="001118A0">
        <w:rPr>
          <w:rFonts w:hint="cs"/>
          <w:b/>
          <w:bCs/>
          <w:rtl/>
        </w:rPr>
        <w:t>تطبيق تسهيلات خاصة بالنفاذ الرقمي على برنامج القيادات الحكومية</w:t>
      </w:r>
      <w:r w:rsidR="00235F4C" w:rsidRPr="001118A0">
        <w:rPr>
          <w:b/>
          <w:bCs/>
        </w:rPr>
        <w:t xml:space="preserve"> </w:t>
      </w:r>
    </w:p>
    <w:p w14:paraId="48442A84" w14:textId="03302AD8" w:rsidR="001123AA" w:rsidRPr="00B303E9" w:rsidRDefault="001123AA" w:rsidP="00773E3F">
      <w:pPr>
        <w:jc w:val="left"/>
        <w:rPr>
          <w:rtl/>
        </w:rPr>
      </w:pPr>
      <w:r w:rsidRPr="00B303E9">
        <w:rPr>
          <w:rtl/>
        </w:rPr>
        <w:t xml:space="preserve">عمل مركز مدى </w:t>
      </w:r>
      <w:r w:rsidR="0040092C" w:rsidRPr="00B303E9">
        <w:rPr>
          <w:rFonts w:hint="cs"/>
          <w:rtl/>
        </w:rPr>
        <w:t>مع مركز</w:t>
      </w:r>
      <w:r w:rsidRPr="00B303E9">
        <w:rPr>
          <w:rtl/>
        </w:rPr>
        <w:t xml:space="preserve"> قطر للقيادات على تيسير البرنامج التدريبي لبرنامج القيادات الحكومية من خلال العمل على تطبيق معايير النفاذ الرقمي على المحتوى، لتلبية احتياجات </w:t>
      </w:r>
      <w:r w:rsidR="006D0CD3" w:rsidRPr="00B303E9">
        <w:rPr>
          <w:rFonts w:hint="cs"/>
          <w:rtl/>
        </w:rPr>
        <w:t>جميع المنتسبين</w:t>
      </w:r>
      <w:r w:rsidRPr="00B303E9">
        <w:rPr>
          <w:rtl/>
        </w:rPr>
        <w:t xml:space="preserve"> للبرنامج من الأشخاص ذوي الإعاقة. وكان لذلك الأثر الواضح في مشاركة السيد محمد الفهيدة وهو أحد موظفي مركز مدى المتميزين من المكفوفين، حيث يقول عن تجربته</w:t>
      </w:r>
      <w:r w:rsidRPr="00B303E9">
        <w:t xml:space="preserve">: </w:t>
      </w:r>
    </w:p>
    <w:p w14:paraId="354A4AB8" w14:textId="2C4C89BA" w:rsidR="001123AA" w:rsidRPr="00B303E9" w:rsidRDefault="001123AA" w:rsidP="00773E3F">
      <w:pPr>
        <w:jc w:val="left"/>
        <w:rPr>
          <w:rtl/>
        </w:rPr>
      </w:pPr>
      <w:r w:rsidRPr="00B303E9">
        <w:t>"</w:t>
      </w:r>
      <w:r w:rsidRPr="00B303E9">
        <w:rPr>
          <w:rtl/>
        </w:rPr>
        <w:t>ان تطبيق معايير النفاذ الرقمي ضمن تسهيل تفاعلي مع البرنامج الذي كان مدته سنة كاملة حيث تم تزويدي بكافة المواد العلمية بصيغة متوافقة مع قارئ الشاشة</w:t>
      </w:r>
      <w:r w:rsidRPr="00B303E9">
        <w:t>. "</w:t>
      </w:r>
    </w:p>
    <w:p w14:paraId="11F5A5B5" w14:textId="374B2BC6" w:rsidR="00031FC8" w:rsidRPr="00B303E9" w:rsidRDefault="001123AA" w:rsidP="00773E3F">
      <w:pPr>
        <w:jc w:val="left"/>
        <w:rPr>
          <w:rtl/>
        </w:rPr>
      </w:pPr>
      <w:r w:rsidRPr="00B303E9">
        <w:t>"</w:t>
      </w:r>
      <w:r w:rsidRPr="00B303E9">
        <w:rPr>
          <w:rtl/>
        </w:rPr>
        <w:t>كان لعملي في مركز مدى دور كبير في صقل مهاراتي وتنمية معارفي الوظيفية كما كان له دور مهم في بناء وتطوير قدراتي ومساعدتي على انجاز كافة المهام الموكلة إلى كمسؤول إعلام ونشر في المركز. وقد ساهم مركز مدى في التحاقي بالعديد من البرامج التدريبية أهمها برنامج القيادات الحكومية واجتيازي للبرنامج بنجاح وذلك عبر موافقتهم اولاً لدخولي البرنامج وإعطائي التفرغ للتركيز في انجاز هذا الهدف</w:t>
      </w:r>
      <w:r w:rsidRPr="00B303E9">
        <w:t>.</w:t>
      </w:r>
      <w:r w:rsidRPr="00B303E9">
        <w:rPr>
          <w:rtl/>
        </w:rPr>
        <w:t xml:space="preserve"> كانت تجربتي في اجتياز برنامج القيادات الحكومية من أروع التجارب التي خضتها خلال مسيرتي </w:t>
      </w:r>
      <w:r w:rsidR="007D4CA1" w:rsidRPr="00B303E9">
        <w:rPr>
          <w:rFonts w:hint="cs"/>
          <w:rtl/>
        </w:rPr>
        <w:t>المهنية،</w:t>
      </w:r>
      <w:r w:rsidRPr="00B303E9">
        <w:rPr>
          <w:rtl/>
        </w:rPr>
        <w:t xml:space="preserve"> وكان ذلك عبر اقتراح الرئيس التنفيذي لمركز مدى للدخول في هذه الرحلة الهادفة إلى تطوير مهارات القيادة وتعزيز نقاط القوة ومعالجة نقاط الضعف. لقد قمت باجتياز اختبارات القبول وكانت على 4 مراحل </w:t>
      </w:r>
      <w:r w:rsidR="009D624F" w:rsidRPr="00B303E9">
        <w:rPr>
          <w:rFonts w:hint="cs"/>
          <w:rtl/>
        </w:rPr>
        <w:t>منها أسئلة</w:t>
      </w:r>
      <w:r w:rsidRPr="00B303E9">
        <w:rPr>
          <w:rtl/>
        </w:rPr>
        <w:t xml:space="preserve"> شخصية وعامة لتحديد المستوى، ولاختيار </w:t>
      </w:r>
      <w:r w:rsidRPr="00B303E9">
        <w:rPr>
          <w:rtl/>
        </w:rPr>
        <w:lastRenderedPageBreak/>
        <w:t>أفضل المرشحين وكان عدد مقدمي الطلبات 400 شخص، وتم اختياري من ضمن 40 شخص وكنت الشخص الوحيد من المكفوفين المؤهلين لدخول البرنامج القيادي".</w:t>
      </w:r>
    </w:p>
    <w:p w14:paraId="37BEA049" w14:textId="5C160AFC" w:rsidR="00031FC8" w:rsidRPr="00B303E9" w:rsidRDefault="00031FC8" w:rsidP="00773E3F">
      <w:pPr>
        <w:pStyle w:val="Heading2"/>
        <w:numPr>
          <w:ilvl w:val="0"/>
          <w:numId w:val="6"/>
        </w:numPr>
        <w:ind w:left="360"/>
      </w:pPr>
      <w:bookmarkStart w:id="54" w:name="_Toc138339209"/>
      <w:bookmarkStart w:id="55" w:name="_Toc138342226"/>
      <w:r w:rsidRPr="00B303E9">
        <w:rPr>
          <w:rtl/>
        </w:rPr>
        <w:t>السياسات</w:t>
      </w:r>
      <w:bookmarkEnd w:id="54"/>
      <w:bookmarkEnd w:id="55"/>
      <w:r w:rsidRPr="00B303E9">
        <w:rPr>
          <w:rtl/>
        </w:rPr>
        <w:t xml:space="preserve"> </w:t>
      </w:r>
    </w:p>
    <w:p w14:paraId="1B395C33" w14:textId="1D10648B" w:rsidR="00031FC8" w:rsidRPr="00B303E9" w:rsidRDefault="00031FC8" w:rsidP="00773E3F">
      <w:pPr>
        <w:pStyle w:val="Heading3"/>
        <w:numPr>
          <w:ilvl w:val="1"/>
          <w:numId w:val="6"/>
        </w:numPr>
        <w:ind w:left="360"/>
      </w:pPr>
      <w:bookmarkStart w:id="56" w:name="_Toc138339210"/>
      <w:bookmarkStart w:id="57" w:name="_Toc138342227"/>
      <w:r w:rsidRPr="00B303E9">
        <w:rPr>
          <w:rtl/>
        </w:rPr>
        <w:t>مقدمة</w:t>
      </w:r>
      <w:bookmarkEnd w:id="56"/>
      <w:bookmarkEnd w:id="57"/>
    </w:p>
    <w:p w14:paraId="5646F186" w14:textId="01B994B2" w:rsidR="00031FC8" w:rsidRPr="00B303E9" w:rsidRDefault="00DF675F" w:rsidP="007D4CA1">
      <w:pPr>
        <w:jc w:val="left"/>
      </w:pPr>
      <w:r w:rsidRPr="00B303E9">
        <w:rPr>
          <w:rtl/>
        </w:rPr>
        <w:t xml:space="preserve">تضمن السياسات حقوق الأشخاص ذوي الإعاقة للوصول للمحتوى الرقمي بإستقلالية تامة، كما تحدد للمؤسسات </w:t>
      </w:r>
      <w:r w:rsidR="009D624F" w:rsidRPr="00B303E9">
        <w:rPr>
          <w:rFonts w:hint="cs"/>
          <w:rtl/>
        </w:rPr>
        <w:t>والأفراد</w:t>
      </w:r>
      <w:r w:rsidRPr="00B303E9">
        <w:rPr>
          <w:rtl/>
        </w:rPr>
        <w:t xml:space="preserve"> الأطر العامة لضمان تكافؤ فرص النفاذ الرقمي للجميع.</w:t>
      </w:r>
    </w:p>
    <w:p w14:paraId="4C8388F5" w14:textId="0C2135A0" w:rsidR="00031FC8" w:rsidRPr="00B303E9" w:rsidRDefault="002B7126" w:rsidP="00773E3F">
      <w:pPr>
        <w:pStyle w:val="Heading3"/>
        <w:numPr>
          <w:ilvl w:val="1"/>
          <w:numId w:val="6"/>
        </w:numPr>
        <w:ind w:left="360"/>
        <w:rPr>
          <w:rtl/>
        </w:rPr>
      </w:pPr>
      <w:bookmarkStart w:id="58" w:name="_Toc138339211"/>
      <w:bookmarkStart w:id="59" w:name="_Toc138342228"/>
      <w:r w:rsidRPr="00B303E9">
        <w:rPr>
          <w:rtl/>
        </w:rPr>
        <w:t>ب</w:t>
      </w:r>
      <w:r w:rsidR="00031FC8" w:rsidRPr="00B303E9">
        <w:rPr>
          <w:rtl/>
        </w:rPr>
        <w:t>وابة مدى لسياسات النفاذ الرقمي</w:t>
      </w:r>
      <w:bookmarkEnd w:id="58"/>
      <w:bookmarkEnd w:id="59"/>
    </w:p>
    <w:p w14:paraId="48CBC64E" w14:textId="7CB2A729" w:rsidR="00031FC8" w:rsidRPr="007A3369" w:rsidRDefault="00500774" w:rsidP="006C60C2">
      <w:pPr>
        <w:pStyle w:val="ListParagraph"/>
        <w:numPr>
          <w:ilvl w:val="0"/>
          <w:numId w:val="16"/>
        </w:numPr>
        <w:jc w:val="left"/>
        <w:rPr>
          <w:b/>
          <w:bCs/>
        </w:rPr>
      </w:pPr>
      <w:r w:rsidRPr="007A3369">
        <w:rPr>
          <w:b/>
          <w:bCs/>
          <w:rtl/>
        </w:rPr>
        <w:t>مركز مدى يطلق بوابة سياسات النفاذ الرقمي: المنصة الرقمية ال</w:t>
      </w:r>
      <w:r w:rsidR="009D21AB" w:rsidRPr="007A3369">
        <w:rPr>
          <w:rFonts w:hint="cs"/>
          <w:b/>
          <w:bCs/>
          <w:rtl/>
        </w:rPr>
        <w:t>شاملة</w:t>
      </w:r>
      <w:r w:rsidRPr="007A3369">
        <w:rPr>
          <w:b/>
          <w:bCs/>
          <w:rtl/>
        </w:rPr>
        <w:t xml:space="preserve"> لسياسات النفاذ الرقمي</w:t>
      </w:r>
    </w:p>
    <w:p w14:paraId="319D63F1" w14:textId="17A3912D" w:rsidR="006C60C2" w:rsidRDefault="00500774" w:rsidP="006C60C2">
      <w:pPr>
        <w:jc w:val="left"/>
      </w:pPr>
      <w:r w:rsidRPr="00B303E9">
        <w:rPr>
          <w:rtl/>
        </w:rPr>
        <w:t xml:space="preserve">بالإضافة إلى ذلك، قام مركز مدى بإطلاق بوابة سياسات النفاذ الرقمي، التي تم تصميمها لتكون مصدرًا شاملاً للمعلومات والموارد المتعلقة بسياسات النفاذ الرقمي على المستوى الوطني والإقليمي والدولي. تتضمن البوابة روابط للقوانين والسياسات الوطنية والإقليمية </w:t>
      </w:r>
      <w:r w:rsidR="006C60C2" w:rsidRPr="00B303E9">
        <w:rPr>
          <w:rFonts w:hint="cs"/>
          <w:rtl/>
        </w:rPr>
        <w:t>والدولية</w:t>
      </w:r>
      <w:r w:rsidRPr="00B303E9">
        <w:rPr>
          <w:rtl/>
        </w:rPr>
        <w:t xml:space="preserve"> ذات الصلة مما يساهم في توعية المستخدمين حول الإطار القانوني والتشريعات الداعمة التي تعزز حقوق الأشخاص ذوي الإعاقة في مجال تكنولوجيا المعلومات والاتصالات</w:t>
      </w:r>
      <w:r w:rsidRPr="00B303E9">
        <w:t>.</w:t>
      </w:r>
    </w:p>
    <w:p w14:paraId="29A41CE2" w14:textId="0FAA2AF2" w:rsidR="00500774" w:rsidRPr="00B303E9" w:rsidRDefault="00500774" w:rsidP="006C60C2">
      <w:pPr>
        <w:jc w:val="left"/>
        <w:rPr>
          <w:rtl/>
        </w:rPr>
      </w:pPr>
      <w:r w:rsidRPr="00B303E9">
        <w:rPr>
          <w:rtl/>
        </w:rPr>
        <w:t xml:space="preserve">توفر بوابة سياسات النفاذ الرقمي خدمات استشارية تهدف إلى مساعدة الجهات المعنية في وضع وتنفيذ سياسات النفاذ الرقمي الفعالة، كما يتم طرح الدورات التدريبية لتعزيز الوعي وتطوير المهارات اللازمة ضمن المسؤولين </w:t>
      </w:r>
      <w:r w:rsidR="006D0CD3" w:rsidRPr="00B303E9">
        <w:rPr>
          <w:rFonts w:hint="cs"/>
          <w:rtl/>
        </w:rPr>
        <w:t>وصناع</w:t>
      </w:r>
      <w:r w:rsidRPr="00B303E9">
        <w:rPr>
          <w:rtl/>
        </w:rPr>
        <w:t xml:space="preserve"> السياسات حول مجالات سياسة النفاذ الرقمي للأشخاص ذوي الإعاقة</w:t>
      </w:r>
      <w:r w:rsidRPr="00B303E9">
        <w:t>.</w:t>
      </w:r>
      <w:r w:rsidR="006C60C2">
        <w:t xml:space="preserve"> </w:t>
      </w:r>
      <w:r w:rsidR="006C60C2" w:rsidRPr="00B303E9">
        <w:rPr>
          <w:rFonts w:hint="cs"/>
          <w:rtl/>
        </w:rPr>
        <w:t>وفي</w:t>
      </w:r>
      <w:r w:rsidRPr="00B303E9">
        <w:rPr>
          <w:rtl/>
        </w:rPr>
        <w:t xml:space="preserve"> إطار رفع الوعي في مجال سياسات النفاذ الرقمي و تعزيز الشمولية الرقمية للمؤسسات والأفراد، أصدر مركز مدى</w:t>
      </w:r>
      <w:r w:rsidRPr="00B303E9">
        <w:t>:</w:t>
      </w:r>
    </w:p>
    <w:p w14:paraId="17F4C958" w14:textId="77777777" w:rsidR="00500774" w:rsidRPr="00B303E9" w:rsidRDefault="00500774" w:rsidP="006C60C2">
      <w:pPr>
        <w:pStyle w:val="ListParagraph"/>
        <w:numPr>
          <w:ilvl w:val="1"/>
          <w:numId w:val="24"/>
        </w:numPr>
        <w:jc w:val="left"/>
        <w:rPr>
          <w:rtl/>
        </w:rPr>
      </w:pPr>
      <w:r w:rsidRPr="00B303E9">
        <w:rPr>
          <w:rtl/>
        </w:rPr>
        <w:t>دليل أفضل الممارسات في الفعاليات القابلة للنفاذ، الذي يوفر إرشادات شاملة لتنظيم الفعاليات بطريقة تضمن النفاذ الكامل والشمولية للأشخاص ذوي الإعاقة</w:t>
      </w:r>
    </w:p>
    <w:p w14:paraId="24DCF423" w14:textId="77777777" w:rsidR="00500774" w:rsidRPr="00B303E9" w:rsidRDefault="00500774" w:rsidP="006C60C2">
      <w:pPr>
        <w:pStyle w:val="ListParagraph"/>
        <w:numPr>
          <w:ilvl w:val="1"/>
          <w:numId w:val="24"/>
        </w:numPr>
        <w:jc w:val="left"/>
        <w:rPr>
          <w:rtl/>
        </w:rPr>
      </w:pPr>
      <w:r w:rsidRPr="00B303E9">
        <w:rPr>
          <w:rtl/>
        </w:rPr>
        <w:lastRenderedPageBreak/>
        <w:t>دليل الإعلام القابل للنفاذ الذي يسلط الضوء على الممارسات الناجحة والمبتكرة في جعل الإعلام قابل للنفاذ من قبل الأشخاص ذوي الإعاقة</w:t>
      </w:r>
      <w:r w:rsidRPr="00B303E9">
        <w:t xml:space="preserve"> </w:t>
      </w:r>
    </w:p>
    <w:p w14:paraId="4B8E9AE9" w14:textId="77777777" w:rsidR="00500774" w:rsidRPr="00B303E9" w:rsidRDefault="00500774" w:rsidP="006C60C2">
      <w:pPr>
        <w:pStyle w:val="ListParagraph"/>
        <w:numPr>
          <w:ilvl w:val="1"/>
          <w:numId w:val="24"/>
        </w:numPr>
        <w:jc w:val="left"/>
        <w:rPr>
          <w:rtl/>
        </w:rPr>
      </w:pPr>
      <w:r w:rsidRPr="00B303E9">
        <w:rPr>
          <w:rtl/>
        </w:rPr>
        <w:t>دليل تدريب الأشخاص ذوي الإعاقة الذي يقدم إرشادات حول كيفية توفير تدريب فعال وشامل للأشخاص ذوي الإعاقة وأفضل الممارسات المطبقة في هذا المجال</w:t>
      </w:r>
      <w:r w:rsidRPr="00B303E9">
        <w:t>.</w:t>
      </w:r>
    </w:p>
    <w:p w14:paraId="4B7F0CBA" w14:textId="38D9BF53" w:rsidR="00500774" w:rsidRPr="00B303E9" w:rsidRDefault="00500774" w:rsidP="006C60C2">
      <w:pPr>
        <w:pStyle w:val="ListParagraph"/>
        <w:numPr>
          <w:ilvl w:val="1"/>
          <w:numId w:val="24"/>
        </w:numPr>
        <w:jc w:val="left"/>
        <w:rPr>
          <w:b/>
          <w:bCs/>
        </w:rPr>
      </w:pPr>
      <w:r w:rsidRPr="00B303E9">
        <w:rPr>
          <w:rtl/>
        </w:rPr>
        <w:t>دليل المشتريات القابلة للنفاذ الذي يوفر إطاراً عملياً لتقييم واختيار وشراء السلع والخدمات التكنولوجية مع مراعاة إمكانية النفاذ</w:t>
      </w:r>
      <w:r w:rsidRPr="00B303E9">
        <w:rPr>
          <w:b/>
          <w:bCs/>
          <w:rtl/>
        </w:rPr>
        <w:t>.</w:t>
      </w:r>
    </w:p>
    <w:p w14:paraId="52998FAA" w14:textId="50AC2F0F" w:rsidR="00D23896" w:rsidRPr="007A3369" w:rsidRDefault="009D21AB" w:rsidP="006C60C2">
      <w:pPr>
        <w:pStyle w:val="ListParagraph"/>
        <w:numPr>
          <w:ilvl w:val="0"/>
          <w:numId w:val="16"/>
        </w:numPr>
        <w:jc w:val="left"/>
        <w:rPr>
          <w:b/>
          <w:bCs/>
        </w:rPr>
      </w:pPr>
      <w:r w:rsidRPr="007A3369">
        <w:rPr>
          <w:b/>
          <w:bCs/>
          <w:rtl/>
        </w:rPr>
        <w:t xml:space="preserve">مركز مدى يعمل على تأييد تبني سياسات نفاذ تكنولوجيا المعلومات والاتصالات </w:t>
      </w:r>
      <w:r w:rsidR="00D23896" w:rsidRPr="007A3369">
        <w:rPr>
          <w:b/>
          <w:bCs/>
          <w:rtl/>
        </w:rPr>
        <w:t>لضمان حقوق الأشخاص ذوي الإعاقة</w:t>
      </w:r>
    </w:p>
    <w:p w14:paraId="0E709DA5" w14:textId="4F3F0F60" w:rsidR="00B25EAC" w:rsidRPr="00B303E9" w:rsidRDefault="00B25EAC" w:rsidP="006C60C2">
      <w:pPr>
        <w:jc w:val="left"/>
        <w:rPr>
          <w:rtl/>
        </w:rPr>
      </w:pPr>
      <w:r w:rsidRPr="00B303E9">
        <w:rPr>
          <w:rtl/>
        </w:rPr>
        <w:t>قام مركز مدى بتأييد حق النفاذ الرقمي من خلال تضمينه في مشروع قانون الأشخاص ذوي الإعاقة ولائحته التنفيذية المقترح من اللجنة الوطنية المعنية بشؤون المرأة والطفل وكبار السن والأشخاص ذوي الإعاقة</w:t>
      </w:r>
      <w:r w:rsidRPr="00B303E9">
        <w:t xml:space="preserve">. </w:t>
      </w:r>
      <w:r w:rsidRPr="00B303E9">
        <w:rPr>
          <w:rtl/>
        </w:rPr>
        <w:br/>
        <w:t>وباعتباره مركزًا رائدًا في مجال النفاذ الرقمي، عمل مركز مدى بالتعاون مع وزارة الاتصالات وتكنولوجيا المعلومات على مشروع تحديث السياسة الوطنية للنفاذ الرقمي حيث تم تضمين عدد أكبر من المجالات المستهدفة في السياسة لضمان نفاذ الأشخاص ذوي الإعاقة من خلال تكنولوجيا المعلومات والاتصالات</w:t>
      </w:r>
      <w:r w:rsidRPr="00B303E9">
        <w:t xml:space="preserve">. </w:t>
      </w:r>
    </w:p>
    <w:p w14:paraId="115C7BD1" w14:textId="77777777" w:rsidR="00B25EAC" w:rsidRPr="00B303E9" w:rsidRDefault="00B25EAC" w:rsidP="006C60C2">
      <w:pPr>
        <w:jc w:val="left"/>
        <w:rPr>
          <w:rtl/>
        </w:rPr>
      </w:pPr>
      <w:r w:rsidRPr="00B303E9">
        <w:rPr>
          <w:rtl/>
        </w:rPr>
        <w:t>تضمنت التحديثات في مشروع السياسة الوطنية للنفاذ الرقمي توسيع نطاق المجالات المستهدفة لتشمل المواقع الإلكترونية، والتطبيقات الهاتفية، والاتصالات، والإعلام، والمحتوى الرقمي، والتكنولوجيا المساعدة، والمشتريات، والترتيبات التيسيرية المعقولة للأشخاص ذوي الإعاقة</w:t>
      </w:r>
      <w:r w:rsidRPr="00B303E9">
        <w:t>.</w:t>
      </w:r>
    </w:p>
    <w:p w14:paraId="79A49E43" w14:textId="2F7D4E04" w:rsidR="00D23896" w:rsidRPr="00B303E9" w:rsidRDefault="00B25EAC" w:rsidP="006C60C2">
      <w:pPr>
        <w:jc w:val="left"/>
      </w:pPr>
      <w:r w:rsidRPr="00B303E9">
        <w:rPr>
          <w:rtl/>
        </w:rPr>
        <w:t>الى جانب هذا، شارك مركز مدى في ورشة العمل الثانية حول التصنيف العربي للإعاقة والتي عقدت بتنظيم وزارة التنمية الاجتماعية وشؤون الأسرة. وتأتي مشاركة مركز مدى في هذه الورشة كجزء من جهود المركز لتبادل الخبرات والمعرفة والممارسات الناجحة في مجال تصنيف الإعاقة.</w:t>
      </w:r>
    </w:p>
    <w:p w14:paraId="55283882" w14:textId="519A7463" w:rsidR="00031FC8" w:rsidRPr="00B303E9" w:rsidRDefault="00031FC8" w:rsidP="007A3369">
      <w:pPr>
        <w:pStyle w:val="Heading3"/>
        <w:numPr>
          <w:ilvl w:val="1"/>
          <w:numId w:val="6"/>
        </w:numPr>
        <w:ind w:left="360"/>
      </w:pPr>
      <w:bookmarkStart w:id="60" w:name="_Toc138339212"/>
      <w:bookmarkStart w:id="61" w:name="_Toc138342229"/>
      <w:r w:rsidRPr="00B303E9">
        <w:rPr>
          <w:rtl/>
        </w:rPr>
        <w:lastRenderedPageBreak/>
        <w:t>رفع الوعي في مجال سياسات النفاذ الرقمي</w:t>
      </w:r>
      <w:bookmarkEnd w:id="60"/>
      <w:bookmarkEnd w:id="61"/>
    </w:p>
    <w:p w14:paraId="2D003B73" w14:textId="39B9B697" w:rsidR="00F2200C" w:rsidRPr="007A3369" w:rsidRDefault="009D21AB" w:rsidP="006C60C2">
      <w:pPr>
        <w:pStyle w:val="ListParagraph"/>
        <w:numPr>
          <w:ilvl w:val="0"/>
          <w:numId w:val="16"/>
        </w:numPr>
        <w:jc w:val="left"/>
        <w:rPr>
          <w:b/>
          <w:bCs/>
        </w:rPr>
      </w:pPr>
      <w:r w:rsidRPr="007A3369">
        <w:rPr>
          <w:rFonts w:hint="cs"/>
          <w:b/>
          <w:bCs/>
          <w:rtl/>
        </w:rPr>
        <w:t xml:space="preserve">إصدارات مركز مدى </w:t>
      </w:r>
      <w:r w:rsidR="00BE5B4F" w:rsidRPr="007A3369">
        <w:rPr>
          <w:b/>
          <w:bCs/>
          <w:rtl/>
        </w:rPr>
        <w:t xml:space="preserve">في إطار رفع الوعي في مجال سياسات النفاذ الرقمي </w:t>
      </w:r>
      <w:r w:rsidR="007A3369" w:rsidRPr="007A3369">
        <w:rPr>
          <w:rFonts w:hint="cs"/>
          <w:b/>
          <w:bCs/>
          <w:rtl/>
        </w:rPr>
        <w:t>وتعزيز</w:t>
      </w:r>
      <w:r w:rsidR="00BE5B4F" w:rsidRPr="007A3369">
        <w:rPr>
          <w:b/>
          <w:bCs/>
          <w:rtl/>
        </w:rPr>
        <w:t xml:space="preserve"> الشمولية الرقمية للمؤسسات والأفراد، مركز مدى يقوم بإصدار ونشر:</w:t>
      </w:r>
      <w:r w:rsidR="00F2200C" w:rsidRPr="007A3369">
        <w:rPr>
          <w:b/>
          <w:bCs/>
          <w:rtl/>
        </w:rPr>
        <w:t xml:space="preserve"> </w:t>
      </w:r>
    </w:p>
    <w:p w14:paraId="7CF583A4" w14:textId="77777777" w:rsidR="00F2200C" w:rsidRPr="00B303E9" w:rsidRDefault="00F2200C" w:rsidP="006C60C2">
      <w:pPr>
        <w:pStyle w:val="ListParagraph"/>
        <w:numPr>
          <w:ilvl w:val="1"/>
          <w:numId w:val="17"/>
        </w:numPr>
        <w:jc w:val="left"/>
      </w:pPr>
      <w:r w:rsidRPr="00B303E9">
        <w:rPr>
          <w:rtl/>
        </w:rPr>
        <w:t>دليل أفضل الممارسات في الفعاليات القابلة للنفاذ، الذي يوفر إرشادات شاملة لتنظيم الفعاليات بطريقة تضمن النفاذ الكامل والشمولية للأشخاص ذوي الإعاقة</w:t>
      </w:r>
    </w:p>
    <w:p w14:paraId="71C814C0" w14:textId="77777777" w:rsidR="00F2200C" w:rsidRPr="00B303E9" w:rsidRDefault="00F2200C" w:rsidP="006C60C2">
      <w:pPr>
        <w:pStyle w:val="ListParagraph"/>
        <w:numPr>
          <w:ilvl w:val="1"/>
          <w:numId w:val="17"/>
        </w:numPr>
        <w:jc w:val="left"/>
      </w:pPr>
      <w:r w:rsidRPr="00B303E9">
        <w:rPr>
          <w:rtl/>
        </w:rPr>
        <w:t xml:space="preserve">دليل الإعلام القابل للنفاذ الذي يسلط الضوء على الممارسات الناجحة والمبتكرة في جعل الإعلام قابل للنفاذ من قبل الأشخاص ذوي الإعاقة </w:t>
      </w:r>
    </w:p>
    <w:p w14:paraId="23D0F26D" w14:textId="77777777" w:rsidR="00F2200C" w:rsidRPr="00B303E9" w:rsidRDefault="00F2200C" w:rsidP="006C60C2">
      <w:pPr>
        <w:pStyle w:val="ListParagraph"/>
        <w:numPr>
          <w:ilvl w:val="1"/>
          <w:numId w:val="17"/>
        </w:numPr>
        <w:jc w:val="left"/>
      </w:pPr>
      <w:r w:rsidRPr="00B303E9">
        <w:rPr>
          <w:rtl/>
        </w:rPr>
        <w:t>دليل تدريب الأشخاص ذوي الإعاقة الذي يقدم إرشادات حول كيفية توفير تدريب فعال وشامل للأشخاص ذوي الإعاقة وأفضل الممارسات المطبقة في هذا المجال.</w:t>
      </w:r>
    </w:p>
    <w:p w14:paraId="0F74D7AD" w14:textId="18A5B42A" w:rsidR="00F2200C" w:rsidRPr="00B303E9" w:rsidRDefault="00F2200C" w:rsidP="006C60C2">
      <w:pPr>
        <w:pStyle w:val="ListParagraph"/>
        <w:numPr>
          <w:ilvl w:val="1"/>
          <w:numId w:val="17"/>
        </w:numPr>
        <w:jc w:val="left"/>
      </w:pPr>
      <w:r w:rsidRPr="00B303E9">
        <w:rPr>
          <w:rtl/>
        </w:rPr>
        <w:t>دليل المشتريات القابلة للنفاذ الذي يوفر إطارا</w:t>
      </w:r>
      <w:r w:rsidR="006B34BD" w:rsidRPr="00B303E9">
        <w:rPr>
          <w:rtl/>
        </w:rPr>
        <w:t>ً</w:t>
      </w:r>
      <w:r w:rsidRPr="00B303E9">
        <w:rPr>
          <w:rtl/>
        </w:rPr>
        <w:t xml:space="preserve"> عمليا</w:t>
      </w:r>
      <w:r w:rsidR="006B34BD" w:rsidRPr="00B303E9">
        <w:rPr>
          <w:rtl/>
        </w:rPr>
        <w:t>ً</w:t>
      </w:r>
      <w:r w:rsidRPr="00B303E9">
        <w:rPr>
          <w:rtl/>
        </w:rPr>
        <w:t xml:space="preserve"> لتقييم واختيار وشراء السلع والخدمات </w:t>
      </w:r>
      <w:r w:rsidR="00603AB4" w:rsidRPr="00B303E9">
        <w:rPr>
          <w:rFonts w:hint="cs"/>
          <w:rtl/>
        </w:rPr>
        <w:t>التكنولوجية</w:t>
      </w:r>
      <w:r w:rsidRPr="00B303E9">
        <w:rPr>
          <w:rtl/>
        </w:rPr>
        <w:t xml:space="preserve"> مع مراعاة إمكانية النفاذ.</w:t>
      </w:r>
    </w:p>
    <w:p w14:paraId="030CA428" w14:textId="673CD537" w:rsidR="00031FC8" w:rsidRPr="00B303E9" w:rsidRDefault="00031FC8" w:rsidP="00656BBA">
      <w:pPr>
        <w:pStyle w:val="Heading3"/>
        <w:numPr>
          <w:ilvl w:val="1"/>
          <w:numId w:val="6"/>
        </w:numPr>
        <w:ind w:left="360"/>
      </w:pPr>
      <w:bookmarkStart w:id="62" w:name="_Toc138339213"/>
      <w:bookmarkStart w:id="63" w:name="_Toc138342230"/>
      <w:r w:rsidRPr="00B303E9">
        <w:rPr>
          <w:rtl/>
        </w:rPr>
        <w:t>جلسات التركيز</w:t>
      </w:r>
      <w:r w:rsidR="00BF7C40">
        <w:rPr>
          <w:rFonts w:hint="cs"/>
          <w:rtl/>
        </w:rPr>
        <w:t xml:space="preserve"> مع ذوي الإعاقة</w:t>
      </w:r>
      <w:bookmarkEnd w:id="62"/>
      <w:bookmarkEnd w:id="63"/>
    </w:p>
    <w:p w14:paraId="42339272" w14:textId="0FBFCF50" w:rsidR="006B34BD" w:rsidRPr="00B303E9" w:rsidRDefault="001D7618" w:rsidP="00113FDF">
      <w:pPr>
        <w:jc w:val="left"/>
      </w:pPr>
      <w:r w:rsidRPr="00B303E9">
        <w:rPr>
          <w:rtl/>
        </w:rPr>
        <w:t>إيمانا</w:t>
      </w:r>
      <w:r w:rsidR="00E81A48" w:rsidRPr="00B303E9">
        <w:rPr>
          <w:rtl/>
        </w:rPr>
        <w:t>ً</w:t>
      </w:r>
      <w:r w:rsidRPr="00B303E9">
        <w:rPr>
          <w:rtl/>
        </w:rPr>
        <w:t xml:space="preserve"> بالدور المهم للأشخاص ذوي الإعاقة في تحديد الفجوات </w:t>
      </w:r>
      <w:r w:rsidR="00113FDF" w:rsidRPr="00B303E9">
        <w:rPr>
          <w:rFonts w:hint="cs"/>
          <w:rtl/>
        </w:rPr>
        <w:t>والصعوبات</w:t>
      </w:r>
      <w:r w:rsidRPr="00B303E9">
        <w:rPr>
          <w:rtl/>
        </w:rPr>
        <w:t xml:space="preserve"> التي تواجههم، </w:t>
      </w:r>
      <w:r w:rsidR="00656BBA" w:rsidRPr="00B303E9">
        <w:rPr>
          <w:rFonts w:hint="cs"/>
          <w:rtl/>
        </w:rPr>
        <w:t>واقتراح</w:t>
      </w:r>
      <w:r w:rsidRPr="00B303E9">
        <w:rPr>
          <w:rtl/>
        </w:rPr>
        <w:t xml:space="preserve"> </w:t>
      </w:r>
      <w:r w:rsidR="00656BBA" w:rsidRPr="00B303E9">
        <w:rPr>
          <w:rFonts w:hint="cs"/>
          <w:rtl/>
        </w:rPr>
        <w:t>وتجربة</w:t>
      </w:r>
      <w:r w:rsidRPr="00B303E9">
        <w:rPr>
          <w:rtl/>
        </w:rPr>
        <w:t xml:space="preserve"> </w:t>
      </w:r>
      <w:r w:rsidR="004320AF" w:rsidRPr="00B303E9">
        <w:rPr>
          <w:rFonts w:hint="cs"/>
          <w:rtl/>
        </w:rPr>
        <w:t>واعتماد</w:t>
      </w:r>
      <w:r w:rsidRPr="00B303E9">
        <w:rPr>
          <w:rtl/>
        </w:rPr>
        <w:t xml:space="preserve"> الحلول التكنولوجية التي من شأنها تحسين حياتهم وإندماجهم في المجتمع ولضمان إستقلاليتهم قام مركز مدى بعقد جلسات تركيز تمثلت في:</w:t>
      </w:r>
    </w:p>
    <w:p w14:paraId="12A15F04" w14:textId="3F54EBD5" w:rsidR="006234CC" w:rsidRPr="00113FDF" w:rsidRDefault="006234CC" w:rsidP="00113FDF">
      <w:pPr>
        <w:pStyle w:val="ListParagraph"/>
        <w:numPr>
          <w:ilvl w:val="0"/>
          <w:numId w:val="18"/>
        </w:numPr>
        <w:jc w:val="left"/>
        <w:rPr>
          <w:b/>
          <w:bCs/>
        </w:rPr>
      </w:pPr>
      <w:r w:rsidRPr="00113FDF">
        <w:rPr>
          <w:b/>
          <w:bCs/>
          <w:rtl/>
        </w:rPr>
        <w:t>قطاع التعليم:</w:t>
      </w:r>
    </w:p>
    <w:p w14:paraId="53C6D27A" w14:textId="77777777" w:rsidR="006234CC" w:rsidRPr="00B303E9" w:rsidRDefault="006234CC" w:rsidP="007D4CA1">
      <w:pPr>
        <w:pStyle w:val="ListParagraph"/>
        <w:numPr>
          <w:ilvl w:val="1"/>
          <w:numId w:val="18"/>
        </w:numPr>
        <w:jc w:val="left"/>
      </w:pPr>
      <w:r w:rsidRPr="00B303E9">
        <w:rPr>
          <w:rtl/>
        </w:rPr>
        <w:t>جلسة تركيز مع (9) طلبة من ذوي الإعاقة السمعية حول أداة تقييم مهارات القراءة</w:t>
      </w:r>
    </w:p>
    <w:p w14:paraId="0D856ABD" w14:textId="77777777" w:rsidR="006234CC" w:rsidRPr="00B303E9" w:rsidRDefault="006234CC" w:rsidP="007D4CA1">
      <w:pPr>
        <w:pStyle w:val="ListParagraph"/>
        <w:numPr>
          <w:ilvl w:val="1"/>
          <w:numId w:val="18"/>
        </w:numPr>
        <w:jc w:val="left"/>
      </w:pPr>
      <w:r w:rsidRPr="00B303E9">
        <w:rPr>
          <w:rtl/>
        </w:rPr>
        <w:t xml:space="preserve">جلستي تركيز لتقييم أداة مايكروسوفت </w:t>
      </w:r>
      <w:r w:rsidRPr="00B303E9">
        <w:t>Reading Progress</w:t>
      </w:r>
      <w:r w:rsidRPr="00B303E9">
        <w:rPr>
          <w:rtl/>
        </w:rPr>
        <w:t xml:space="preserve"> بحضور (5) طالبات من ذوي الإعاقة البصرية و (3) مدرسين من ذوي الإعاقة البصرية </w:t>
      </w:r>
    </w:p>
    <w:p w14:paraId="525C9506" w14:textId="16B88B7B" w:rsidR="00BA17C0" w:rsidRDefault="006234CC" w:rsidP="007D4CA1">
      <w:pPr>
        <w:pStyle w:val="ListParagraph"/>
        <w:numPr>
          <w:ilvl w:val="1"/>
          <w:numId w:val="18"/>
        </w:numPr>
        <w:jc w:val="left"/>
        <w:rPr>
          <w:rtl/>
        </w:rPr>
      </w:pPr>
      <w:r w:rsidRPr="00B303E9">
        <w:rPr>
          <w:rtl/>
        </w:rPr>
        <w:t>جلسة تركيز مع (10) طلبة من ذوي صعوبات التعلّم حول التحديات التي تواجه طلاب صعوبات التعلم</w:t>
      </w:r>
    </w:p>
    <w:p w14:paraId="3DBD0012" w14:textId="1BCA82BE" w:rsidR="006234CC" w:rsidRPr="00B303E9" w:rsidRDefault="00BA17C0" w:rsidP="00BA17C0">
      <w:pPr>
        <w:bidi w:val="0"/>
        <w:spacing w:before="0" w:after="160" w:line="259" w:lineRule="auto"/>
        <w:jc w:val="left"/>
      </w:pPr>
      <w:r>
        <w:rPr>
          <w:rtl/>
        </w:rPr>
        <w:br w:type="page"/>
      </w:r>
    </w:p>
    <w:p w14:paraId="678F5A21" w14:textId="32A9B382" w:rsidR="00E81A48" w:rsidRPr="00113FDF" w:rsidRDefault="002C1DFF" w:rsidP="00BB7938">
      <w:pPr>
        <w:pStyle w:val="ListParagraph"/>
        <w:numPr>
          <w:ilvl w:val="0"/>
          <w:numId w:val="18"/>
        </w:numPr>
        <w:rPr>
          <w:b/>
          <w:bCs/>
        </w:rPr>
      </w:pPr>
      <w:r w:rsidRPr="00113FDF">
        <w:rPr>
          <w:b/>
          <w:bCs/>
          <w:rtl/>
        </w:rPr>
        <w:lastRenderedPageBreak/>
        <w:t>قطاع المجتمع</w:t>
      </w:r>
      <w:r w:rsidR="00113FDF">
        <w:rPr>
          <w:b/>
          <w:bCs/>
        </w:rPr>
        <w:t>:</w:t>
      </w:r>
    </w:p>
    <w:p w14:paraId="2DDB92F0" w14:textId="45414E58" w:rsidR="00407250" w:rsidRPr="00B303E9" w:rsidRDefault="00407250" w:rsidP="007D4CA1">
      <w:pPr>
        <w:pStyle w:val="ListParagraph"/>
        <w:numPr>
          <w:ilvl w:val="0"/>
          <w:numId w:val="19"/>
        </w:numPr>
        <w:jc w:val="left"/>
      </w:pPr>
      <w:r w:rsidRPr="00B303E9">
        <w:rPr>
          <w:rtl/>
        </w:rPr>
        <w:t xml:space="preserve">جلسة </w:t>
      </w:r>
      <w:r w:rsidR="00113FDF" w:rsidRPr="00B303E9">
        <w:rPr>
          <w:rFonts w:hint="cs"/>
          <w:rtl/>
        </w:rPr>
        <w:t>تركيز لعدد</w:t>
      </w:r>
      <w:r w:rsidRPr="00B303E9">
        <w:rPr>
          <w:rtl/>
        </w:rPr>
        <w:t xml:space="preserve"> (8) أشخاص من ذوي الإعاقة البصرية لتجربة </w:t>
      </w:r>
      <w:r w:rsidR="007D4CA1" w:rsidRPr="00B303E9">
        <w:rPr>
          <w:rFonts w:hint="cs"/>
          <w:rtl/>
        </w:rPr>
        <w:t>وتقييم</w:t>
      </w:r>
      <w:r w:rsidRPr="00B303E9">
        <w:rPr>
          <w:rtl/>
        </w:rPr>
        <w:t xml:space="preserve"> السبحة الإلكترونية </w:t>
      </w:r>
    </w:p>
    <w:p w14:paraId="5BA0CD3D" w14:textId="77777777" w:rsidR="00407250" w:rsidRPr="00B303E9" w:rsidRDefault="00407250" w:rsidP="007D4CA1">
      <w:pPr>
        <w:pStyle w:val="ListParagraph"/>
        <w:numPr>
          <w:ilvl w:val="0"/>
          <w:numId w:val="19"/>
        </w:numPr>
        <w:jc w:val="left"/>
      </w:pPr>
      <w:r w:rsidRPr="00B303E9">
        <w:rPr>
          <w:rtl/>
        </w:rPr>
        <w:t>جلسة تركيز لعدد (7) أشخاص من ذوي الإعاقة بشأن تطوير بوابة حكومي لذوي الإعاقة</w:t>
      </w:r>
    </w:p>
    <w:p w14:paraId="35632A3E" w14:textId="713FBC84" w:rsidR="00031FC8" w:rsidRPr="00B303E9" w:rsidRDefault="00407250" w:rsidP="007D4CA1">
      <w:pPr>
        <w:pStyle w:val="ListParagraph"/>
        <w:numPr>
          <w:ilvl w:val="0"/>
          <w:numId w:val="19"/>
        </w:numPr>
        <w:jc w:val="left"/>
        <w:rPr>
          <w:rtl/>
        </w:rPr>
      </w:pPr>
      <w:r w:rsidRPr="00B303E9">
        <w:rPr>
          <w:rtl/>
        </w:rPr>
        <w:t xml:space="preserve">دراسة استطلاع </w:t>
      </w:r>
      <w:r w:rsidR="00113FDF" w:rsidRPr="00B303E9">
        <w:rPr>
          <w:rFonts w:hint="cs"/>
          <w:rtl/>
        </w:rPr>
        <w:t>رأي لعدد</w:t>
      </w:r>
      <w:r w:rsidRPr="00B303E9">
        <w:rPr>
          <w:rtl/>
        </w:rPr>
        <w:t xml:space="preserve"> (18) شخص من ذوي الإعاقات المختلفة حول موضوع فاعلية خدمة الطوارئ لذوي الإعاقة</w:t>
      </w:r>
    </w:p>
    <w:p w14:paraId="6B690745" w14:textId="764F9496" w:rsidR="001123AA" w:rsidRPr="00B303E9" w:rsidRDefault="002C4CBF" w:rsidP="00656BBA">
      <w:pPr>
        <w:pStyle w:val="Heading2"/>
        <w:numPr>
          <w:ilvl w:val="0"/>
          <w:numId w:val="6"/>
        </w:numPr>
        <w:ind w:left="360"/>
      </w:pPr>
      <w:bookmarkStart w:id="64" w:name="_Toc138339214"/>
      <w:bookmarkStart w:id="65" w:name="_Toc138342231"/>
      <w:r w:rsidRPr="00B303E9">
        <w:rPr>
          <w:rtl/>
        </w:rPr>
        <w:t>الابتكار</w:t>
      </w:r>
      <w:bookmarkEnd w:id="64"/>
      <w:bookmarkEnd w:id="65"/>
      <w:r w:rsidRPr="00B303E9">
        <w:rPr>
          <w:rtl/>
        </w:rPr>
        <w:t xml:space="preserve"> </w:t>
      </w:r>
    </w:p>
    <w:p w14:paraId="338DDB44" w14:textId="642102F0" w:rsidR="002C4CBF" w:rsidRPr="00B303E9" w:rsidRDefault="002C4CBF" w:rsidP="00656BBA">
      <w:pPr>
        <w:pStyle w:val="Heading3"/>
        <w:numPr>
          <w:ilvl w:val="1"/>
          <w:numId w:val="6"/>
        </w:numPr>
        <w:ind w:left="360"/>
      </w:pPr>
      <w:bookmarkStart w:id="66" w:name="_Toc138339215"/>
      <w:bookmarkStart w:id="67" w:name="_Toc138342232"/>
      <w:r w:rsidRPr="00B303E9">
        <w:rPr>
          <w:rtl/>
        </w:rPr>
        <w:t>مقدمة</w:t>
      </w:r>
      <w:bookmarkEnd w:id="66"/>
      <w:bookmarkEnd w:id="67"/>
    </w:p>
    <w:p w14:paraId="28F47E8C" w14:textId="1C9F7596" w:rsidR="002C4CBF" w:rsidRPr="00B303E9" w:rsidRDefault="00133DCA" w:rsidP="00656BBA">
      <w:pPr>
        <w:jc w:val="left"/>
      </w:pPr>
      <w:r w:rsidRPr="00B303E9">
        <w:rPr>
          <w:rtl/>
        </w:rPr>
        <w:t>يسعى مركز مدى من خلال دعم الإبتكار الى تقديم حلول جديدة ومبتكرة في مجال تكنولوجيا المعلومات والاتصالات لتحسين النفاذ الرقمي وضمان وصول الأشخاص ذوي الإعاقة إلى المحتوى والخدمات الرقمية.</w:t>
      </w:r>
    </w:p>
    <w:p w14:paraId="1CBEBF47" w14:textId="2857D3B7" w:rsidR="002C4CBF" w:rsidRPr="00B303E9" w:rsidRDefault="002C4CBF" w:rsidP="00656BBA">
      <w:pPr>
        <w:pStyle w:val="Heading3"/>
        <w:numPr>
          <w:ilvl w:val="1"/>
          <w:numId w:val="6"/>
        </w:numPr>
        <w:ind w:left="360"/>
      </w:pPr>
      <w:bookmarkStart w:id="68" w:name="_Toc138339216"/>
      <w:bookmarkStart w:id="69" w:name="_Toc138342233"/>
      <w:r w:rsidRPr="00B303E9">
        <w:rPr>
          <w:rtl/>
        </w:rPr>
        <w:t>إطلاق مدى لاب</w:t>
      </w:r>
      <w:bookmarkEnd w:id="68"/>
      <w:bookmarkEnd w:id="69"/>
    </w:p>
    <w:p w14:paraId="1F4B09C8" w14:textId="77777777" w:rsidR="00D32827" w:rsidRPr="00B303E9" w:rsidRDefault="00D32827" w:rsidP="00656BBA">
      <w:pPr>
        <w:jc w:val="left"/>
        <w:rPr>
          <w:rtl/>
        </w:rPr>
      </w:pPr>
      <w:r w:rsidRPr="00B303E9">
        <w:rPr>
          <w:rtl/>
        </w:rPr>
        <w:t>مدى لاب هو ملتقى يعرض أحدث التقنيات والحلول المساعدة الموجهة لتحسين النفاذ الرقمي للأشخاص ذوي الإعاقة في المنطقة العربية وخارجها. يعمل مدى لاب كمنصة للابتكار والمبتكرين ورواد الأعمال والمستخدمين والباحثين وخبراء تكنولوجيا المعلومات والاتصالات والتكنولوجيا المساعدة. يُعد مدى لاب إحدى أهم نتائج برنامج مدى للابتكار الذي صُمِّم لتشجيع المبتكرين على إيجاد حلول باللغة العربية للأشخاص ذوي الإعاقة، وزيادة توافرها في العالم العربي، من خلال مجموعة من برامج المنح ودعم ريادة الأعمال، لتوفير آلية لجلب التكنولوجيا المساعدة المبتكرة ذات الصلة والمنتجات والخدمات الرامية لتحسين الوصول إلى السوق المحلية والعالمية. ويمكن أن يساهم هذا العمل بشكل كبير في تحسين حياة الأشخاص ذوي الإعاقة في قطر والعالم العربي ودعم استقلاليتهم</w:t>
      </w:r>
      <w:r w:rsidRPr="00B303E9">
        <w:t>.</w:t>
      </w:r>
    </w:p>
    <w:p w14:paraId="1CC2FAF3" w14:textId="77777777" w:rsidR="00D32827" w:rsidRPr="00B303E9" w:rsidRDefault="00D32827" w:rsidP="00656BBA">
      <w:pPr>
        <w:jc w:val="left"/>
        <w:rPr>
          <w:rtl/>
        </w:rPr>
      </w:pPr>
      <w:r w:rsidRPr="00B303E9">
        <w:rPr>
          <w:rtl/>
        </w:rPr>
        <w:lastRenderedPageBreak/>
        <w:t>تم تأسيس مدى لاب وتقسيمه إلى مناطق مختلفة وفريدة من نوعها، حيث يجمع ما بين البيئة التفاعلية والخبرات العالمية وأحدث الممارسات في مجال التكنولوجيا المساعدة وتعزيز استقلالية الأشخاص ذوي الإعاقة</w:t>
      </w:r>
      <w:r w:rsidRPr="00B303E9">
        <w:t>. </w:t>
      </w:r>
    </w:p>
    <w:p w14:paraId="7F220614" w14:textId="095AE327" w:rsidR="00D32827" w:rsidRPr="00B303E9" w:rsidRDefault="00D32827" w:rsidP="00656BBA">
      <w:pPr>
        <w:jc w:val="left"/>
        <w:rPr>
          <w:rtl/>
        </w:rPr>
      </w:pPr>
      <w:r w:rsidRPr="00B303E9">
        <w:rPr>
          <w:rtl/>
        </w:rPr>
        <w:t xml:space="preserve">إلى غاية سنة 2022، انضمت 14 شركة محلية ودولية كجهات راعية لمدى لاب وعرض آخر ابتكاراتهم في مجال النفاذ الرقمي والتكنولوجيا المساعدة. حيث أصبح مدى لاب منصة رائدة لعرض الحلول المبتكرة التي يمكن أن تفيد الأشخاص ذوي الإعاقة وتمكّن قطاعات التعليم والثقافة والتوظيف. كذلك، وقع مركز مدى مع كل من الوكالة الكورية للترويج والاستثمار والتجارة </w:t>
      </w:r>
      <w:r w:rsidR="004320AF" w:rsidRPr="00B303E9">
        <w:rPr>
          <w:rFonts w:hint="cs"/>
          <w:rtl/>
        </w:rPr>
        <w:t>ومعهد</w:t>
      </w:r>
      <w:r w:rsidRPr="00B303E9">
        <w:rPr>
          <w:rtl/>
        </w:rPr>
        <w:t xml:space="preserve"> صناعة المعلومات بتايوان كممكنين للقطاع الرقمي</w:t>
      </w:r>
      <w:r w:rsidRPr="00B303E9">
        <w:t>. </w:t>
      </w:r>
    </w:p>
    <w:p w14:paraId="2476D2C4" w14:textId="3B8EC51F" w:rsidR="002C4CBF" w:rsidRPr="00B303E9" w:rsidRDefault="00D32827" w:rsidP="00656BBA">
      <w:pPr>
        <w:jc w:val="left"/>
      </w:pPr>
      <w:r w:rsidRPr="00B303E9">
        <w:rPr>
          <w:rtl/>
        </w:rPr>
        <w:t xml:space="preserve">يحتوي مدى لاب على مختبر مدى فاب لاب </w:t>
      </w:r>
      <w:r w:rsidRPr="00B303E9">
        <w:t>Mada fab lab</w:t>
      </w:r>
      <w:r w:rsidRPr="00B303E9">
        <w:rPr>
          <w:rtl/>
        </w:rPr>
        <w:t>  القابل للنفاذ للأشخاص ذوي الإعاقة والذي يعتبر الأول من نوعه في العالم، حيث يستخدم التصنيع الرقمي والمعرفة المفتوحة لتطوير الابتكار الاجتماعي وتعزيزه. ويعتبر هذا المختبر مركزًا للتعلم والابتكار ومجهزًا بالأجهزة والمعدات لتحويل الأفكار إلى واقع عملي وتصميم النماذج الأولية للإبتكارات وتصنيعها ومشاركتها مع المجتمع التفاعلي. ويضم المختبر كل ما يحتاجه المبتكرون من برمجيات ومعدات، بالإضافة إلى فريق مختص لتقديم الاستشارات التقنية للمبتكرين لتعزيز أفكارهم وتحويلها إلى منتجات أكثر فعالية في سوق التكنولوجيا المساعدة. حيث يسعى مركز مدى إلى تحقيق تغيير إيجابي وتعزيز الإنتاجية من خلال دمج الأشخاص ذوي الإعاقة في المجتمع لبناء جيل جديد من المصنعين والمبتكرين في مجال التكنولوجيا. </w:t>
      </w:r>
    </w:p>
    <w:p w14:paraId="5CBCBE17" w14:textId="02D404E0" w:rsidR="002C4CBF" w:rsidRPr="00B303E9" w:rsidRDefault="002C4CBF" w:rsidP="00656BBA">
      <w:pPr>
        <w:pStyle w:val="Heading3"/>
        <w:numPr>
          <w:ilvl w:val="1"/>
          <w:numId w:val="6"/>
        </w:numPr>
        <w:ind w:left="360"/>
      </w:pPr>
      <w:bookmarkStart w:id="70" w:name="_Toc138339217"/>
      <w:bookmarkStart w:id="71" w:name="_Toc138342234"/>
      <w:r w:rsidRPr="00B303E9">
        <w:rPr>
          <w:rtl/>
        </w:rPr>
        <w:t>إطلاق نادي مدى للابتكار</w:t>
      </w:r>
      <w:bookmarkEnd w:id="70"/>
      <w:bookmarkEnd w:id="71"/>
    </w:p>
    <w:p w14:paraId="4D46C1B9" w14:textId="546237A9" w:rsidR="002C4CBF" w:rsidRPr="00B303E9" w:rsidRDefault="00AD62EA" w:rsidP="00343AFB">
      <w:pPr>
        <w:jc w:val="left"/>
      </w:pPr>
      <w:r w:rsidRPr="00B303E9">
        <w:rPr>
          <w:rtl/>
        </w:rPr>
        <w:t xml:space="preserve">تم بفخر إطلاق "نادي مدى للابتكار" من قبل مركز مدى، وذلك بهدف تمكين المبتكرين من ذوي الإعاقة وتحويل الأفكار الإبداعية إلى حقيقة ملموسة. ومن خلال أنشطة </w:t>
      </w:r>
      <w:r w:rsidR="0030380F" w:rsidRPr="00B303E9">
        <w:rPr>
          <w:rFonts w:hint="cs"/>
          <w:rtl/>
        </w:rPr>
        <w:t>النادي، يسعى</w:t>
      </w:r>
      <w:r w:rsidRPr="00B303E9">
        <w:rPr>
          <w:rtl/>
        </w:rPr>
        <w:t xml:space="preserve"> المركز إلى تعزيز الثقافة الإبداعية للأشخاص ذوي الإعاقة في المجتمع وتشجيعهم على تطوير معارفهم وصقل مهاراتهم وإطلاق منتجات فعالة ومبتكرة. وقد انضمّ ثمانية أعضاء من المبتكرين ذوي </w:t>
      </w:r>
      <w:r w:rsidRPr="00B303E9">
        <w:rPr>
          <w:rtl/>
        </w:rPr>
        <w:lastRenderedPageBreak/>
        <w:t>الإعاقة إلى "نادي مدى للابتكار"، ويمثلون مختلف المجالات والاهتمامات الإبداعية. ويعمل هؤلاء المبتكرين معًا على تطوير أفكارهم الإبداعية، وصناعة منتجات متميزة تتماشى مع احتياجاتهم الخاصة وتلبي احتياجات المجتمع القطري والعربي.</w:t>
      </w:r>
    </w:p>
    <w:p w14:paraId="4FD55424" w14:textId="2869D46A" w:rsidR="002C4CBF" w:rsidRPr="00B303E9" w:rsidRDefault="002C4CBF" w:rsidP="00656BBA">
      <w:pPr>
        <w:pStyle w:val="Heading3"/>
        <w:numPr>
          <w:ilvl w:val="1"/>
          <w:numId w:val="6"/>
        </w:numPr>
        <w:ind w:left="360"/>
        <w:rPr>
          <w:rtl/>
        </w:rPr>
      </w:pPr>
      <w:bookmarkStart w:id="72" w:name="_Toc138339218"/>
      <w:bookmarkStart w:id="73" w:name="_Toc138342235"/>
      <w:r w:rsidRPr="00B303E9">
        <w:rPr>
          <w:rtl/>
        </w:rPr>
        <w:t>جائزة مدى للابتكار</w:t>
      </w:r>
      <w:bookmarkEnd w:id="72"/>
      <w:bookmarkEnd w:id="73"/>
    </w:p>
    <w:p w14:paraId="29A46D46" w14:textId="77777777" w:rsidR="00AD62EA" w:rsidRPr="00113FDF" w:rsidRDefault="00AD62EA" w:rsidP="00BB7938">
      <w:pPr>
        <w:pStyle w:val="ListParagraph"/>
        <w:numPr>
          <w:ilvl w:val="0"/>
          <w:numId w:val="20"/>
        </w:numPr>
        <w:rPr>
          <w:b/>
          <w:bCs/>
          <w:rtl/>
        </w:rPr>
      </w:pPr>
      <w:r w:rsidRPr="00113FDF">
        <w:rPr>
          <w:b/>
          <w:bCs/>
          <w:rtl/>
        </w:rPr>
        <w:t>مسار المسابقات</w:t>
      </w:r>
      <w:r w:rsidRPr="00113FDF">
        <w:rPr>
          <w:b/>
          <w:bCs/>
        </w:rPr>
        <w:t>:</w:t>
      </w:r>
    </w:p>
    <w:p w14:paraId="519B896C" w14:textId="717365AE" w:rsidR="00AD62EA" w:rsidRPr="004320AF" w:rsidRDefault="00AD62EA" w:rsidP="004320AF">
      <w:pPr>
        <w:jc w:val="left"/>
        <w:rPr>
          <w:rtl/>
        </w:rPr>
      </w:pPr>
      <w:r w:rsidRPr="004320AF">
        <w:rPr>
          <w:rtl/>
        </w:rPr>
        <w:t xml:space="preserve">قام مركز مدى بتطوير وإطلاق منصة جائزة مدى </w:t>
      </w:r>
      <w:r w:rsidR="00ED066B" w:rsidRPr="004320AF">
        <w:rPr>
          <w:rFonts w:hint="cs"/>
          <w:rtl/>
        </w:rPr>
        <w:t>للابتكار</w:t>
      </w:r>
      <w:r w:rsidR="00ED066B">
        <w:t>)</w:t>
      </w:r>
      <w:r w:rsidRPr="004320AF">
        <w:t xml:space="preserve"> </w:t>
      </w:r>
      <w:hyperlink r:id="rId17" w:history="1">
        <w:r w:rsidR="000E02F2" w:rsidRPr="000E02F2">
          <w:rPr>
            <w:rStyle w:val="Hyperlink"/>
            <w:b/>
            <w:bCs/>
            <w:rtl/>
          </w:rPr>
          <w:t>موقع جائزة مدى للابتكار - الصفحة الرئيسية</w:t>
        </w:r>
      </w:hyperlink>
      <w:r w:rsidR="0084545D">
        <w:t xml:space="preserve"> (</w:t>
      </w:r>
      <w:r w:rsidRPr="004320AF">
        <w:rPr>
          <w:rtl/>
        </w:rPr>
        <w:t xml:space="preserve"> وهي المنصة الخاصة عن الإعلان وفتح باب التسجيل لجائزة مدى للابتكار والتي تعد أول جائزة من نوعها عالمياً تهدف إلى دعم تطوير الحلول المبتكرة التي تعزز إمكانية النفاذ للأشخاص ذوي الإعاقة ضمن مسارات دعم رواد </w:t>
      </w:r>
      <w:r w:rsidR="00113FDF" w:rsidRPr="004320AF">
        <w:rPr>
          <w:rtl/>
        </w:rPr>
        <w:t>الأعمال،</w:t>
      </w:r>
      <w:r w:rsidRPr="004320AF">
        <w:rPr>
          <w:rtl/>
        </w:rPr>
        <w:t xml:space="preserve"> </w:t>
      </w:r>
      <w:r w:rsidR="00656BBA" w:rsidRPr="004320AF">
        <w:rPr>
          <w:rtl/>
        </w:rPr>
        <w:t xml:space="preserve">والمنح </w:t>
      </w:r>
      <w:r w:rsidR="004320AF" w:rsidRPr="004320AF">
        <w:rPr>
          <w:rFonts w:hint="cs"/>
          <w:rtl/>
        </w:rPr>
        <w:t xml:space="preserve">المباشرة، </w:t>
      </w:r>
      <w:r w:rsidR="00195B86" w:rsidRPr="004320AF">
        <w:rPr>
          <w:rFonts w:hint="cs"/>
          <w:rtl/>
        </w:rPr>
        <w:t>والتعريب</w:t>
      </w:r>
      <w:r w:rsidR="00195B86" w:rsidRPr="004320AF">
        <w:rPr>
          <w:rFonts w:hint="eastAsia"/>
          <w:rtl/>
        </w:rPr>
        <w:t>،</w:t>
      </w:r>
      <w:r w:rsidRPr="004320AF">
        <w:rPr>
          <w:rtl/>
        </w:rPr>
        <w:t xml:space="preserve"> والمسابقات. وقد تم غلق باب الترشحات لجائزة مدى للابتكار وهاكاثون مدى بمشاركة 226 مبتكر موزعة كالآتي: مسار المنح </w:t>
      </w:r>
      <w:r w:rsidR="00113FDF" w:rsidRPr="004320AF">
        <w:rPr>
          <w:rtl/>
        </w:rPr>
        <w:t>المباشرة:</w:t>
      </w:r>
      <w:r w:rsidRPr="004320AF">
        <w:rPr>
          <w:rtl/>
        </w:rPr>
        <w:t xml:space="preserve"> 132 </w:t>
      </w:r>
      <w:r w:rsidR="00113FDF" w:rsidRPr="004320AF">
        <w:rPr>
          <w:rtl/>
        </w:rPr>
        <w:t>مشارك، مسار</w:t>
      </w:r>
      <w:r w:rsidRPr="004320AF">
        <w:rPr>
          <w:rtl/>
        </w:rPr>
        <w:t xml:space="preserve"> التعريب: 20 مشارك، مسار الهاكاثون: 74 </w:t>
      </w:r>
      <w:r w:rsidR="00656BBA" w:rsidRPr="004320AF">
        <w:rPr>
          <w:rtl/>
        </w:rPr>
        <w:t xml:space="preserve">مشارك، </w:t>
      </w:r>
      <w:r w:rsidR="00A24E61" w:rsidRPr="004320AF">
        <w:rPr>
          <w:rFonts w:hint="cs"/>
          <w:rtl/>
        </w:rPr>
        <w:t>وتم</w:t>
      </w:r>
      <w:r w:rsidRPr="004320AF">
        <w:rPr>
          <w:rtl/>
        </w:rPr>
        <w:t xml:space="preserve"> إعلان فوز 6 مبتكرين ضمن مسار المنح المباشرة والتعريب لسنة 2022</w:t>
      </w:r>
      <w:r w:rsidRPr="004320AF">
        <w:t>.</w:t>
      </w:r>
    </w:p>
    <w:p w14:paraId="56F3C827" w14:textId="04F999FE" w:rsidR="00AD62EA" w:rsidRPr="00113FDF" w:rsidRDefault="00AD62EA" w:rsidP="00BB7938">
      <w:pPr>
        <w:pStyle w:val="ListParagraph"/>
        <w:numPr>
          <w:ilvl w:val="0"/>
          <w:numId w:val="21"/>
        </w:numPr>
        <w:rPr>
          <w:b/>
          <w:bCs/>
          <w:rtl/>
        </w:rPr>
      </w:pPr>
      <w:r w:rsidRPr="00113FDF">
        <w:rPr>
          <w:b/>
          <w:bCs/>
          <w:rtl/>
        </w:rPr>
        <w:t>المشاركة في فعاليات الهاك</w:t>
      </w:r>
      <w:r w:rsidR="00EE467A">
        <w:rPr>
          <w:rFonts w:hint="cs"/>
          <w:b/>
          <w:bCs/>
          <w:rtl/>
        </w:rPr>
        <w:t>ا</w:t>
      </w:r>
      <w:r w:rsidRPr="00113FDF">
        <w:rPr>
          <w:b/>
          <w:bCs/>
          <w:rtl/>
        </w:rPr>
        <w:t>ثون</w:t>
      </w:r>
      <w:r w:rsidRPr="00113FDF">
        <w:rPr>
          <w:b/>
          <w:bCs/>
        </w:rPr>
        <w:t>:</w:t>
      </w:r>
    </w:p>
    <w:p w14:paraId="31D7B36E" w14:textId="5160B560" w:rsidR="00AD62EA" w:rsidRPr="00B303E9" w:rsidRDefault="00AD62EA" w:rsidP="004320AF">
      <w:pPr>
        <w:jc w:val="left"/>
        <w:rPr>
          <w:rtl/>
        </w:rPr>
      </w:pPr>
      <w:r w:rsidRPr="00B303E9">
        <w:rPr>
          <w:rtl/>
        </w:rPr>
        <w:t>شارك مركز مدى في فعاليات هاكاثون الذكاء الاصطناعي والنفاذ الرقمي المنظم من قبل الجامعة الأمريكية ببيروت، كما تمت المشاركة ضمن هاكاثون "مخيم البرمجة 48 ساعة" المنظم من قبل حاضنة الأعمال الرقمية من خلال مسار خاص بمركز مدى. وحازت الشركة الناشئة</w:t>
      </w:r>
      <w:r w:rsidRPr="00B303E9">
        <w:t xml:space="preserve"> </w:t>
      </w:r>
      <w:r w:rsidR="00591CF1" w:rsidRPr="00B303E9">
        <w:t>meharis</w:t>
      </w:r>
      <w:r w:rsidRPr="00B303E9">
        <w:t xml:space="preserve"> </w:t>
      </w:r>
      <w:r w:rsidRPr="00B303E9">
        <w:rPr>
          <w:rtl/>
        </w:rPr>
        <w:t>المركز الأول عن برمجية قياس نسبة الانتباه لدى الاطفال ذوي اضطراب التوحد</w:t>
      </w:r>
      <w:r w:rsidRPr="00B303E9">
        <w:t>.</w:t>
      </w:r>
    </w:p>
    <w:p w14:paraId="3B0B59F4" w14:textId="77777777" w:rsidR="00AD62EA" w:rsidRPr="0040592E" w:rsidRDefault="00AD62EA" w:rsidP="00BB7938">
      <w:pPr>
        <w:pStyle w:val="ListParagraph"/>
        <w:numPr>
          <w:ilvl w:val="0"/>
          <w:numId w:val="22"/>
        </w:numPr>
        <w:rPr>
          <w:b/>
          <w:bCs/>
          <w:rtl/>
        </w:rPr>
      </w:pPr>
      <w:r w:rsidRPr="0040592E">
        <w:rPr>
          <w:b/>
          <w:bCs/>
          <w:rtl/>
        </w:rPr>
        <w:t>تطبيق سكون</w:t>
      </w:r>
      <w:r w:rsidRPr="0040592E">
        <w:rPr>
          <w:b/>
          <w:bCs/>
        </w:rPr>
        <w:t>:</w:t>
      </w:r>
    </w:p>
    <w:p w14:paraId="3F6F902D" w14:textId="1B235ED7" w:rsidR="00AD62EA" w:rsidRPr="00B303E9" w:rsidRDefault="00AD62EA" w:rsidP="00343AFB">
      <w:pPr>
        <w:jc w:val="left"/>
        <w:rPr>
          <w:rtl/>
        </w:rPr>
      </w:pPr>
      <w:r w:rsidRPr="00B303E9">
        <w:rPr>
          <w:rtl/>
        </w:rPr>
        <w:t xml:space="preserve">تم الإنتهاء من تطوير النسخة الأولية من تطبيق "سكون – تعلّم لهم" للمبتكر رمزان النعيمي، اينوفايشن كافييه وعقد جلسة </w:t>
      </w:r>
      <w:r w:rsidR="005C682F" w:rsidRPr="00B303E9">
        <w:rPr>
          <w:rFonts w:hint="cs"/>
          <w:rtl/>
        </w:rPr>
        <w:t>تقييم وتقديم</w:t>
      </w:r>
      <w:r w:rsidRPr="00B303E9">
        <w:rPr>
          <w:rtl/>
        </w:rPr>
        <w:t xml:space="preserve"> الدعم الفني من خلال تسجيل 3135 فيديو بلغة الإشارة القطرية باستديو مدى</w:t>
      </w:r>
      <w:r w:rsidRPr="00B303E9">
        <w:t>.</w:t>
      </w:r>
    </w:p>
    <w:p w14:paraId="79894BE5" w14:textId="63A058A4" w:rsidR="00AD62EA" w:rsidRPr="0040592E" w:rsidRDefault="00AD62EA" w:rsidP="00BB7938">
      <w:pPr>
        <w:pStyle w:val="ListParagraph"/>
        <w:numPr>
          <w:ilvl w:val="0"/>
          <w:numId w:val="23"/>
        </w:numPr>
        <w:rPr>
          <w:b/>
          <w:bCs/>
          <w:rtl/>
        </w:rPr>
      </w:pPr>
      <w:r w:rsidRPr="0040592E">
        <w:rPr>
          <w:b/>
          <w:bCs/>
          <w:rtl/>
        </w:rPr>
        <w:lastRenderedPageBreak/>
        <w:t>برنامج سباق العقول</w:t>
      </w:r>
      <w:r w:rsidR="0040592E" w:rsidRPr="0040592E">
        <w:rPr>
          <w:b/>
          <w:bCs/>
        </w:rPr>
        <w:t>:</w:t>
      </w:r>
      <w:r w:rsidRPr="0040592E">
        <w:rPr>
          <w:b/>
          <w:bCs/>
        </w:rPr>
        <w:t xml:space="preserve"> </w:t>
      </w:r>
      <w:proofErr w:type="spellStart"/>
      <w:r w:rsidR="005E29C1" w:rsidRPr="0040592E">
        <w:rPr>
          <w:b/>
          <w:bCs/>
        </w:rPr>
        <w:t>Mindrace</w:t>
      </w:r>
      <w:proofErr w:type="spellEnd"/>
      <w:r w:rsidRPr="0040592E">
        <w:rPr>
          <w:b/>
          <w:bCs/>
        </w:rPr>
        <w:t xml:space="preserve"> </w:t>
      </w:r>
    </w:p>
    <w:p w14:paraId="25FDCDDF" w14:textId="181458A8" w:rsidR="00AD62EA" w:rsidRPr="00B303E9" w:rsidRDefault="00AD62EA" w:rsidP="0040592E">
      <w:pPr>
        <w:jc w:val="left"/>
        <w:rPr>
          <w:rtl/>
        </w:rPr>
      </w:pPr>
      <w:r w:rsidRPr="00B303E9">
        <w:rPr>
          <w:rtl/>
        </w:rPr>
        <w:t xml:space="preserve">تم </w:t>
      </w:r>
      <w:r w:rsidR="00FE74C5" w:rsidRPr="00B303E9">
        <w:rPr>
          <w:rFonts w:hint="cs"/>
          <w:rtl/>
        </w:rPr>
        <w:t>الانتهاء</w:t>
      </w:r>
      <w:r w:rsidRPr="00B303E9">
        <w:rPr>
          <w:rtl/>
        </w:rPr>
        <w:t xml:space="preserve"> من مرحلة تطوير برنامج “سباق </w:t>
      </w:r>
      <w:r w:rsidR="00A24E61" w:rsidRPr="00B303E9">
        <w:rPr>
          <w:rFonts w:hint="cs"/>
          <w:rtl/>
        </w:rPr>
        <w:t xml:space="preserve">العقول” </w:t>
      </w:r>
      <w:proofErr w:type="spellStart"/>
      <w:r w:rsidR="00A24E61" w:rsidRPr="00B303E9">
        <w:rPr>
          <w:rFonts w:hint="cs"/>
        </w:rPr>
        <w:t>Mindrace</w:t>
      </w:r>
      <w:proofErr w:type="spellEnd"/>
      <w:r w:rsidR="00A24E61">
        <w:rPr>
          <w:rFonts w:hint="cs"/>
          <w:rtl/>
        </w:rPr>
        <w:t xml:space="preserve"> </w:t>
      </w:r>
      <w:r w:rsidRPr="00B303E9">
        <w:rPr>
          <w:rtl/>
        </w:rPr>
        <w:t>الذي يستخدم ابتكار التحكم في الحاسوب بواسطة الدماغ للمبتكر أكرم الحيدري وعرضه بمنطقة الابتكار بمدى لاب.</w:t>
      </w:r>
    </w:p>
    <w:p w14:paraId="5260C081" w14:textId="4C108CD3" w:rsidR="00FD7519" w:rsidRPr="00B303E9" w:rsidRDefault="00FD7519" w:rsidP="004320AF">
      <w:pPr>
        <w:pStyle w:val="Heading2"/>
        <w:numPr>
          <w:ilvl w:val="0"/>
          <w:numId w:val="6"/>
        </w:numPr>
        <w:ind w:left="360"/>
      </w:pPr>
      <w:bookmarkStart w:id="74" w:name="_Toc138339219"/>
      <w:bookmarkStart w:id="75" w:name="_Toc138342236"/>
      <w:r w:rsidRPr="00B303E9">
        <w:rPr>
          <w:rtl/>
        </w:rPr>
        <w:t>البحوث</w:t>
      </w:r>
      <w:bookmarkEnd w:id="74"/>
      <w:bookmarkEnd w:id="75"/>
      <w:r w:rsidRPr="00B303E9">
        <w:rPr>
          <w:rtl/>
        </w:rPr>
        <w:t xml:space="preserve"> </w:t>
      </w:r>
    </w:p>
    <w:p w14:paraId="38BED4FC" w14:textId="1EC33019" w:rsidR="00FD7519" w:rsidRPr="00B303E9" w:rsidRDefault="00FD7519" w:rsidP="004320AF">
      <w:pPr>
        <w:pStyle w:val="Heading3"/>
        <w:numPr>
          <w:ilvl w:val="1"/>
          <w:numId w:val="6"/>
        </w:numPr>
        <w:ind w:left="360"/>
      </w:pPr>
      <w:bookmarkStart w:id="76" w:name="_Toc138339220"/>
      <w:bookmarkStart w:id="77" w:name="_Toc138342237"/>
      <w:r w:rsidRPr="00B303E9">
        <w:rPr>
          <w:rtl/>
        </w:rPr>
        <w:t>مقدمة</w:t>
      </w:r>
      <w:bookmarkEnd w:id="76"/>
      <w:bookmarkEnd w:id="77"/>
    </w:p>
    <w:p w14:paraId="0D8BAD5B" w14:textId="5F99F607" w:rsidR="00B11BBC" w:rsidRPr="00B303E9" w:rsidRDefault="002A73CF" w:rsidP="0040592E">
      <w:pPr>
        <w:jc w:val="left"/>
      </w:pPr>
      <w:r w:rsidRPr="00B303E9">
        <w:rPr>
          <w:rtl/>
        </w:rPr>
        <w:t xml:space="preserve">نعمل في مركز مدى على تحسين وتطوير البنية التحتية الرقمية وتوفير فرص الوصول المنصفة للمعلومات والخدمات الرقمية من خلال تطوير ودعم البحوث ذات العلاقة </w:t>
      </w:r>
      <w:r w:rsidR="0040592E" w:rsidRPr="00B303E9">
        <w:rPr>
          <w:rFonts w:hint="cs"/>
          <w:rtl/>
        </w:rPr>
        <w:t>وإطلاق</w:t>
      </w:r>
      <w:r w:rsidRPr="00B303E9">
        <w:rPr>
          <w:rtl/>
        </w:rPr>
        <w:t xml:space="preserve"> المنشورات </w:t>
      </w:r>
      <w:r w:rsidR="0040592E" w:rsidRPr="00B303E9">
        <w:rPr>
          <w:rFonts w:hint="cs"/>
          <w:rtl/>
        </w:rPr>
        <w:t>والإصدارات</w:t>
      </w:r>
      <w:r w:rsidRPr="00B303E9">
        <w:rPr>
          <w:rtl/>
        </w:rPr>
        <w:t xml:space="preserve"> الخاصة بنفاذ تكنولوجيا المعلومات والإتصالات</w:t>
      </w:r>
      <w:r w:rsidR="00A24E61">
        <w:rPr>
          <w:rFonts w:hint="cs"/>
          <w:rtl/>
        </w:rPr>
        <w:t>.</w:t>
      </w:r>
    </w:p>
    <w:p w14:paraId="09D1174D" w14:textId="59DDAE4C" w:rsidR="00FD7519" w:rsidRPr="00B303E9" w:rsidRDefault="00B11BBC" w:rsidP="004320AF">
      <w:pPr>
        <w:pStyle w:val="Heading3"/>
        <w:numPr>
          <w:ilvl w:val="1"/>
          <w:numId w:val="6"/>
        </w:numPr>
        <w:ind w:left="360"/>
      </w:pPr>
      <w:bookmarkStart w:id="78" w:name="_Toc138339221"/>
      <w:bookmarkStart w:id="79" w:name="_Toc138342238"/>
      <w:r w:rsidRPr="00B303E9">
        <w:rPr>
          <w:rtl/>
        </w:rPr>
        <w:t>مدى إيدج</w:t>
      </w:r>
      <w:bookmarkEnd w:id="78"/>
      <w:bookmarkEnd w:id="79"/>
      <w:r w:rsidRPr="00B303E9">
        <w:rPr>
          <w:rtl/>
        </w:rPr>
        <w:t xml:space="preserve"> </w:t>
      </w:r>
    </w:p>
    <w:p w14:paraId="42152773" w14:textId="77777777" w:rsidR="007625D6" w:rsidRPr="00B303E9" w:rsidRDefault="007625D6" w:rsidP="0040592E">
      <w:pPr>
        <w:jc w:val="left"/>
        <w:rPr>
          <w:rtl/>
        </w:rPr>
      </w:pPr>
      <w:r w:rsidRPr="00B303E9">
        <w:rPr>
          <w:rtl/>
        </w:rPr>
        <w:t>قام مركز مدى بإطلاق "مدى إيدج" والتي تختص بقيادة تطوير البحوث المتعلقة بمواجهة التحديات المرتبطة بتطوير البحوث باللغة العربية، حيث يهدف "مدى إيدج" إلى قيادة التحديات المتعلقة بمعالجة اللغة العربية من خلال المشاريع البحثية التي تدعم النظام البيئي لبرنامج مدى للابتكار، العمل على برامج بحوث وتجارب وشراكات، بهدف زيادة وتوليد المعرفة والبيانات باللغة العربية لسد الفجوة الناتجة عن قلة الحلول الموطنة في المجتمع والمثبتة علمياً ومشاركة هذه المعرفة مع القطاع حتى تكون المخرجات أكثر فعالية. تهدف برامج مدى إيدج إلى إيجاد وإبراز دليل على ما ينجح (وما لا ينجح) في النفاذ الرقمي والتقنيات المساعدة باللغة العربية</w:t>
      </w:r>
      <w:r w:rsidRPr="00B303E9">
        <w:t>.</w:t>
      </w:r>
    </w:p>
    <w:p w14:paraId="65944FEE" w14:textId="1D04747B" w:rsidR="0040592E" w:rsidRDefault="007625D6" w:rsidP="0040592E">
      <w:pPr>
        <w:jc w:val="left"/>
      </w:pPr>
      <w:r w:rsidRPr="00B303E9">
        <w:rPr>
          <w:rtl/>
        </w:rPr>
        <w:t xml:space="preserve">كما تم </w:t>
      </w:r>
      <w:r w:rsidR="00195B86" w:rsidRPr="00B303E9">
        <w:rPr>
          <w:rFonts w:hint="cs"/>
          <w:rtl/>
        </w:rPr>
        <w:t>تأسيس</w:t>
      </w:r>
      <w:r w:rsidRPr="00B303E9">
        <w:rPr>
          <w:rtl/>
        </w:rPr>
        <w:t xml:space="preserve"> التحالف البحثي الدولي لمدى إيدج</w:t>
      </w:r>
      <w:r w:rsidRPr="00B303E9">
        <w:t xml:space="preserve"> Mada Edge Consortium </w:t>
      </w:r>
      <w:r w:rsidRPr="00B303E9">
        <w:rPr>
          <w:rtl/>
        </w:rPr>
        <w:t>، وانضمام كلاً من : جامعة حمد بن خليفة و جامعة مسقط</w:t>
      </w:r>
      <w:r w:rsidRPr="00B303E9">
        <w:t>.</w:t>
      </w:r>
      <w:r w:rsidRPr="00B303E9">
        <w:rPr>
          <w:rtl/>
        </w:rPr>
        <w:t xml:space="preserve"> </w:t>
      </w:r>
    </w:p>
    <w:p w14:paraId="4C33B0A2" w14:textId="066B832F" w:rsidR="00B11BBC" w:rsidRDefault="007625D6" w:rsidP="0040592E">
      <w:pPr>
        <w:jc w:val="left"/>
      </w:pPr>
      <w:r w:rsidRPr="00B303E9">
        <w:rPr>
          <w:rtl/>
        </w:rPr>
        <w:t>التحالف البحثي الدولي هو التعاون الرسمي الذي يربط الأفراد أو المنظمات لمعالجة مجموعة مشتركة من الأسئلة أو الأهداف باستخدام هيكل محدد ونموذج إدارة.</w:t>
      </w:r>
    </w:p>
    <w:p w14:paraId="3210DE7A" w14:textId="52A9E415" w:rsidR="00B11BBC" w:rsidRPr="000323F0" w:rsidRDefault="00A50522" w:rsidP="000323F0">
      <w:pPr>
        <w:jc w:val="left"/>
        <w:rPr>
          <w:b/>
          <w:bCs/>
          <w:lang w:bidi="ar-SA"/>
        </w:rPr>
      </w:pPr>
      <w:hyperlink r:id="rId18" w:history="1">
        <w:r w:rsidR="006E43A3">
          <w:rPr>
            <w:rStyle w:val="Hyperlink"/>
            <w:rFonts w:hint="cs"/>
            <w:b/>
            <w:bCs/>
            <w:rtl/>
            <w:lang w:bidi="ar-SA"/>
          </w:rPr>
          <w:t>بوابة مدى إيدج – الصفحة الرئيسية (النسخة الإنجليزية)</w:t>
        </w:r>
      </w:hyperlink>
    </w:p>
    <w:p w14:paraId="3BC9CE37" w14:textId="67187031" w:rsidR="00B11BBC" w:rsidRPr="00B303E9" w:rsidRDefault="00B11BBC" w:rsidP="004320AF">
      <w:pPr>
        <w:pStyle w:val="Heading3"/>
        <w:numPr>
          <w:ilvl w:val="1"/>
          <w:numId w:val="6"/>
        </w:numPr>
        <w:ind w:left="360"/>
      </w:pPr>
      <w:bookmarkStart w:id="80" w:name="_Toc138339222"/>
      <w:bookmarkStart w:id="81" w:name="_Toc138342239"/>
      <w:r w:rsidRPr="00B303E9">
        <w:rPr>
          <w:rtl/>
        </w:rPr>
        <w:lastRenderedPageBreak/>
        <w:t>المشاريع البحثية</w:t>
      </w:r>
      <w:bookmarkEnd w:id="80"/>
      <w:bookmarkEnd w:id="81"/>
    </w:p>
    <w:p w14:paraId="44D016B4" w14:textId="77777777" w:rsidR="001F6A9D" w:rsidRPr="0040592E" w:rsidRDefault="001F6A9D" w:rsidP="00BB7938">
      <w:pPr>
        <w:pStyle w:val="ListParagraph"/>
        <w:numPr>
          <w:ilvl w:val="0"/>
          <w:numId w:val="25"/>
        </w:numPr>
        <w:rPr>
          <w:b/>
          <w:bCs/>
        </w:rPr>
      </w:pPr>
      <w:r w:rsidRPr="0040592E">
        <w:rPr>
          <w:b/>
          <w:bCs/>
          <w:rtl/>
        </w:rPr>
        <w:t>المشروع البحثي الأول: جملة لغة الإشارة</w:t>
      </w:r>
    </w:p>
    <w:p w14:paraId="733F58F3" w14:textId="1701E856" w:rsidR="001F6A9D" w:rsidRPr="00B303E9" w:rsidRDefault="001F6A9D" w:rsidP="004320AF">
      <w:pPr>
        <w:pStyle w:val="ListParagraph"/>
        <w:numPr>
          <w:ilvl w:val="0"/>
          <w:numId w:val="26"/>
        </w:numPr>
        <w:jc w:val="left"/>
        <w:rPr>
          <w:rtl/>
        </w:rPr>
      </w:pPr>
      <w:r w:rsidRPr="00B303E9">
        <w:rPr>
          <w:rtl/>
        </w:rPr>
        <w:t>نشر أول قاعدة بيانات لجمل بلغة الإشارة القطرية في العالم بعنوان</w:t>
      </w:r>
      <w:r w:rsidRPr="00B303E9">
        <w:t xml:space="preserve"> "JUMLA-QSL-22: A dataset of Qatari sign language sentences"  </w:t>
      </w:r>
      <w:r w:rsidRPr="00B303E9">
        <w:rPr>
          <w:rtl/>
        </w:rPr>
        <w:t>وذلك في منصة</w:t>
      </w:r>
      <w:r w:rsidRPr="00B303E9">
        <w:t xml:space="preserve"> IEEE </w:t>
      </w:r>
      <w:r w:rsidR="005E29C1" w:rsidRPr="00B303E9">
        <w:t>Data Port</w:t>
      </w:r>
      <w:r w:rsidRPr="00B303E9">
        <w:t xml:space="preserve">  </w:t>
      </w:r>
      <w:r w:rsidRPr="00B303E9">
        <w:rPr>
          <w:rtl/>
        </w:rPr>
        <w:t>برخصة مفتوحة الوصول وذلك لحث الباحثين في العالم للعمل على التحديات البحثية المتعلقة بالمعالجة الآلية للغة الإشارة والتعرّف الآلي</w:t>
      </w:r>
      <w:r w:rsidRPr="00B303E9">
        <w:t>.</w:t>
      </w:r>
    </w:p>
    <w:p w14:paraId="36C8855E" w14:textId="08DC20B9" w:rsidR="001F6A9D" w:rsidRPr="00B303E9" w:rsidRDefault="001F6A9D" w:rsidP="004320AF">
      <w:pPr>
        <w:pStyle w:val="ListParagraph"/>
        <w:numPr>
          <w:ilvl w:val="0"/>
          <w:numId w:val="26"/>
        </w:numPr>
        <w:jc w:val="left"/>
        <w:rPr>
          <w:rtl/>
        </w:rPr>
      </w:pPr>
      <w:r w:rsidRPr="00B303E9">
        <w:rPr>
          <w:rtl/>
        </w:rPr>
        <w:t xml:space="preserve">تطوير أداة </w:t>
      </w:r>
      <w:r w:rsidR="007A2BA4" w:rsidRPr="00B303E9">
        <w:rPr>
          <w:rFonts w:hint="cs"/>
          <w:rtl/>
        </w:rPr>
        <w:t>لإدارة</w:t>
      </w:r>
      <w:r w:rsidRPr="00B303E9">
        <w:rPr>
          <w:rtl/>
        </w:rPr>
        <w:t xml:space="preserve"> الفيديوهات المسجلة بلغة الإشارة</w:t>
      </w:r>
      <w:r w:rsidRPr="00B303E9">
        <w:t xml:space="preserve"> </w:t>
      </w:r>
      <w:r w:rsidR="005E29C1" w:rsidRPr="00B303E9">
        <w:t>Jula</w:t>
      </w:r>
      <w:r w:rsidRPr="00B303E9">
        <w:t xml:space="preserve"> Content Management System</w:t>
      </w:r>
    </w:p>
    <w:p w14:paraId="3B5D33D0" w14:textId="5DDC7E8F" w:rsidR="001F6A9D" w:rsidRPr="00B303E9" w:rsidRDefault="001F6A9D" w:rsidP="004320AF">
      <w:pPr>
        <w:pStyle w:val="ListParagraph"/>
        <w:numPr>
          <w:ilvl w:val="0"/>
          <w:numId w:val="26"/>
        </w:numPr>
        <w:jc w:val="left"/>
        <w:rPr>
          <w:rtl/>
        </w:rPr>
      </w:pPr>
      <w:r w:rsidRPr="00B303E9">
        <w:rPr>
          <w:rtl/>
        </w:rPr>
        <w:t>نشر ورقة علمية بعنوان</w:t>
      </w:r>
      <w:r w:rsidRPr="00B303E9">
        <w:t>: Virtual reality for educating Sign Language using signing avatar: The future of creative learning for deaf students</w:t>
      </w:r>
    </w:p>
    <w:p w14:paraId="0199874F" w14:textId="7CC97BC0" w:rsidR="001F6A9D" w:rsidRPr="00B303E9" w:rsidRDefault="001F6A9D" w:rsidP="004320AF">
      <w:pPr>
        <w:pStyle w:val="ListParagraph"/>
        <w:numPr>
          <w:ilvl w:val="0"/>
          <w:numId w:val="26"/>
        </w:numPr>
        <w:jc w:val="left"/>
      </w:pPr>
      <w:r w:rsidRPr="00B303E9">
        <w:rPr>
          <w:rtl/>
        </w:rPr>
        <w:t xml:space="preserve">نشر ورقة علمية بعنوان: </w:t>
      </w:r>
      <w:r w:rsidRPr="00B303E9">
        <w:t>Intra-linguistic and extra-linguistic annotation tool for the “</w:t>
      </w:r>
      <w:r w:rsidR="005E29C1" w:rsidRPr="00B303E9">
        <w:t>Jula</w:t>
      </w:r>
      <w:r w:rsidRPr="00B303E9">
        <w:t xml:space="preserve"> Dataset” in Qatari sign language</w:t>
      </w:r>
    </w:p>
    <w:p w14:paraId="79E8A5E1" w14:textId="77777777" w:rsidR="001F6A9D" w:rsidRPr="00C30C2A" w:rsidRDefault="001F6A9D" w:rsidP="007D4CA1">
      <w:pPr>
        <w:pStyle w:val="ListParagraph"/>
        <w:numPr>
          <w:ilvl w:val="0"/>
          <w:numId w:val="25"/>
        </w:numPr>
        <w:jc w:val="left"/>
        <w:rPr>
          <w:b/>
          <w:bCs/>
        </w:rPr>
      </w:pPr>
      <w:r w:rsidRPr="00C30C2A">
        <w:rPr>
          <w:b/>
          <w:bCs/>
          <w:rtl/>
        </w:rPr>
        <w:t>المشروع البحثي الثاني: "الدمج الرقمي لكبار السن ومقدمي الرعاية في الأُسر القطرية والعربية"</w:t>
      </w:r>
    </w:p>
    <w:p w14:paraId="007D2F71" w14:textId="4FFA76C4" w:rsidR="001F6A9D" w:rsidRPr="00B303E9" w:rsidRDefault="007A2BA4" w:rsidP="007D4CA1">
      <w:pPr>
        <w:jc w:val="left"/>
        <w:rPr>
          <w:rtl/>
        </w:rPr>
      </w:pPr>
      <w:r w:rsidRPr="00B303E9">
        <w:rPr>
          <w:rFonts w:hint="cs"/>
          <w:rtl/>
        </w:rPr>
        <w:t>الانتهاء</w:t>
      </w:r>
      <w:r w:rsidR="001F6A9D" w:rsidRPr="00B303E9">
        <w:rPr>
          <w:rtl/>
        </w:rPr>
        <w:t xml:space="preserve"> من مشروع البحث "الدمج الرقمي لكبار السن ومقدمي الرعاية في الأُسر القطرية والعربية" الممول من قبل الصندوق القطري للبحث العلمي ومعهد الدوحة الدولي للأسرة حيث تم عرض النتائج الأولية يوم 31 مايو 2022 بمدى لاب وكذلك خلال اجتماع فريق الخبراء التحضيري للذكرى الثلاثين للسنة الدولية للأسرة تحت عنوان "التغيير التكنولوجي والأسرة في المنطقة العربية" بالجامعة العربية، القاهرة</w:t>
      </w:r>
      <w:r w:rsidR="001F6A9D" w:rsidRPr="00B303E9">
        <w:t>.</w:t>
      </w:r>
    </w:p>
    <w:p w14:paraId="5D91B6B9" w14:textId="77777777" w:rsidR="001F6A9D" w:rsidRPr="00B303E9" w:rsidRDefault="001F6A9D" w:rsidP="007D4CA1">
      <w:pPr>
        <w:pStyle w:val="ListParagraph"/>
        <w:numPr>
          <w:ilvl w:val="0"/>
          <w:numId w:val="27"/>
        </w:numPr>
        <w:jc w:val="left"/>
        <w:rPr>
          <w:rtl/>
        </w:rPr>
      </w:pPr>
      <w:r w:rsidRPr="00B303E9">
        <w:rPr>
          <w:rtl/>
        </w:rPr>
        <w:t>نشر ورقة علمية بعنوان</w:t>
      </w:r>
      <w:r w:rsidRPr="00B303E9">
        <w:t>: Research on Older Persons’ Access and Use of Technology in the Arab Region: Critical Overview and Future Directions</w:t>
      </w:r>
    </w:p>
    <w:p w14:paraId="3A1BCBA6" w14:textId="77777777" w:rsidR="001F6A9D" w:rsidRPr="00B303E9" w:rsidRDefault="001F6A9D" w:rsidP="007D4CA1">
      <w:pPr>
        <w:pStyle w:val="ListParagraph"/>
        <w:numPr>
          <w:ilvl w:val="0"/>
          <w:numId w:val="27"/>
        </w:numPr>
        <w:jc w:val="left"/>
        <w:rPr>
          <w:rtl/>
        </w:rPr>
      </w:pPr>
      <w:r w:rsidRPr="00B303E9">
        <w:rPr>
          <w:rtl/>
        </w:rPr>
        <w:t>نشر ورقة علمية بعنوان</w:t>
      </w:r>
      <w:r w:rsidRPr="00B303E9">
        <w:t>: Addressing the Digital Gap for the Older Persons and their caregivers in the State of Qatar: A Stakeholders’ Perspective</w:t>
      </w:r>
    </w:p>
    <w:p w14:paraId="57606895" w14:textId="77777777" w:rsidR="001F6A9D" w:rsidRPr="00B303E9" w:rsidRDefault="001F6A9D" w:rsidP="007D4CA1">
      <w:pPr>
        <w:pStyle w:val="ListParagraph"/>
        <w:numPr>
          <w:ilvl w:val="0"/>
          <w:numId w:val="27"/>
        </w:numPr>
        <w:jc w:val="left"/>
      </w:pPr>
      <w:r w:rsidRPr="00B303E9">
        <w:rPr>
          <w:rtl/>
        </w:rPr>
        <w:lastRenderedPageBreak/>
        <w:t xml:space="preserve">نشر ورقة علمية بعنوان: </w:t>
      </w:r>
      <w:r w:rsidRPr="00B303E9">
        <w:t>Supporting digital inclusion for older citizens and their caregivers in Qatari and Arab Families: A Pilot Study</w:t>
      </w:r>
    </w:p>
    <w:p w14:paraId="28990EB2" w14:textId="77777777" w:rsidR="001F6A9D" w:rsidRPr="00C30C2A" w:rsidRDefault="001F6A9D" w:rsidP="007D4CA1">
      <w:pPr>
        <w:pStyle w:val="ListParagraph"/>
        <w:numPr>
          <w:ilvl w:val="0"/>
          <w:numId w:val="25"/>
        </w:numPr>
        <w:jc w:val="left"/>
        <w:rPr>
          <w:b/>
          <w:bCs/>
        </w:rPr>
      </w:pPr>
      <w:r w:rsidRPr="00C30C2A">
        <w:rPr>
          <w:b/>
          <w:bCs/>
          <w:rtl/>
        </w:rPr>
        <w:t>المشروع البحثي الثالث: "التعرف الآلي على الكلام باللغة العربية"</w:t>
      </w:r>
    </w:p>
    <w:p w14:paraId="1BE1E9B9" w14:textId="55F0D631" w:rsidR="001F6A9D" w:rsidRPr="00B303E9" w:rsidRDefault="001F6A9D" w:rsidP="007D4CA1">
      <w:pPr>
        <w:jc w:val="left"/>
      </w:pPr>
      <w:r w:rsidRPr="00B303E9">
        <w:rPr>
          <w:rtl/>
        </w:rPr>
        <w:t>نشر ورقة علمية بعنوان</w:t>
      </w:r>
      <w:r w:rsidRPr="00B303E9">
        <w:t xml:space="preserve"> "Automatic Arabic Speech Recognition: A Systematic Literature Review"</w:t>
      </w:r>
      <w:r w:rsidRPr="00B303E9">
        <w:rPr>
          <w:rtl/>
        </w:rPr>
        <w:t>، التي تهدف إلى</w:t>
      </w:r>
      <w:r w:rsidRPr="00B303E9">
        <w:t xml:space="preserve"> </w:t>
      </w:r>
      <w:r w:rsidRPr="00B303E9">
        <w:rPr>
          <w:rtl/>
        </w:rPr>
        <w:t>رسم هذا المجال من خلال إجراء “(</w:t>
      </w:r>
      <w:r w:rsidR="005E29C1" w:rsidRPr="00B303E9">
        <w:t>Systematic</w:t>
      </w:r>
      <w:r w:rsidRPr="00B303E9">
        <w:t xml:space="preserve"> Literature Review (SLR</w:t>
      </w:r>
      <w:r w:rsidRPr="00B303E9">
        <w:rPr>
          <w:rtl/>
        </w:rPr>
        <w:t xml:space="preserve">  “ لإعطاء معلومات عن تقنية التعرف على الكلام خاصة للغة العربية. الهدف هو تسليط الضوء على أخر اتجاهات البحث عن تقنية التعرف على الكلام باللغة العربية وإرشاد الباحثين بأهم الدراسات المنشورة خلال عشر سنوات الفائتة 2011- 2021</w:t>
      </w:r>
    </w:p>
    <w:p w14:paraId="7D4B9599" w14:textId="5909CEAE" w:rsidR="001F6A9D" w:rsidRPr="00B303E9" w:rsidRDefault="001F6A9D" w:rsidP="004F117B">
      <w:pPr>
        <w:pStyle w:val="Heading3"/>
        <w:numPr>
          <w:ilvl w:val="1"/>
          <w:numId w:val="6"/>
        </w:numPr>
        <w:ind w:left="450"/>
      </w:pPr>
      <w:bookmarkStart w:id="82" w:name="_Toc138339223"/>
      <w:bookmarkStart w:id="83" w:name="_Toc138342240"/>
      <w:r w:rsidRPr="00B303E9">
        <w:rPr>
          <w:rtl/>
        </w:rPr>
        <w:t>دورية نفاذ</w:t>
      </w:r>
      <w:bookmarkEnd w:id="82"/>
      <w:bookmarkEnd w:id="83"/>
    </w:p>
    <w:p w14:paraId="2BFE28BD" w14:textId="0CA48624" w:rsidR="00A1301E" w:rsidRPr="00B303E9" w:rsidRDefault="0040592E" w:rsidP="00EE4AB6">
      <w:pPr>
        <w:jc w:val="left"/>
        <w:rPr>
          <w:rtl/>
        </w:rPr>
      </w:pPr>
      <w:r>
        <w:t>“</w:t>
      </w:r>
      <w:r w:rsidR="00A1301E" w:rsidRPr="00B303E9">
        <w:rPr>
          <w:rtl/>
        </w:rPr>
        <w:t>نفاذ” هي دورية يصدرها مركز مدى باللغتين العربية والإنجليزية كل ثلاثة أشهر تهدف لتكون مصدر المعلومات الرئيسي حول أحدث التوجهات والابتكارات في مجال نفاذ تكنولوجيا المعلومات والاتصالات. وانطلاقاً من دورها كنافذة للمعلومات عبر العالم تسلط دورية نفاذ الضوء على العمل الرائد الذي تم في مجال تلبية الطلبات المتزايدة على حلول وخدمات نفاذ تكنولوجيا المعلومات والاتصالات والتكنولوجيا المساعدة في قطر والمنطقة العربية والعالم</w:t>
      </w:r>
      <w:r w:rsidR="00A1301E" w:rsidRPr="00B303E9">
        <w:t>.</w:t>
      </w:r>
    </w:p>
    <w:p w14:paraId="1D90B64F" w14:textId="7D622272" w:rsidR="00A1301E" w:rsidRDefault="00A1301E" w:rsidP="00EE4AB6">
      <w:pPr>
        <w:jc w:val="left"/>
      </w:pPr>
      <w:r w:rsidRPr="00B303E9">
        <w:rPr>
          <w:rtl/>
        </w:rPr>
        <w:t xml:space="preserve">وقام مركز مدى خلال 2022 بإطلاق النسخة 19 حول </w:t>
      </w:r>
      <w:r w:rsidR="00EC0DE3" w:rsidRPr="00B303E9">
        <w:rPr>
          <w:rFonts w:hint="cs"/>
          <w:rtl/>
        </w:rPr>
        <w:t>التقنيات</w:t>
      </w:r>
      <w:r w:rsidRPr="00B303E9">
        <w:rPr>
          <w:rtl/>
        </w:rPr>
        <w:t xml:space="preserve"> المتطورة، والنسخة 20 حول بو حمد مترجم لغة الإشارة الافتراضي، وكذلك النسخة 21 والتي تطرقت للتعليم الشامل.</w:t>
      </w:r>
    </w:p>
    <w:p w14:paraId="5AF055ED" w14:textId="2A17BAAE" w:rsidR="00E4717A" w:rsidRPr="00670EA4" w:rsidRDefault="00A50522" w:rsidP="00EE4AB6">
      <w:pPr>
        <w:jc w:val="left"/>
        <w:rPr>
          <w:b/>
          <w:bCs/>
          <w:rtl/>
        </w:rPr>
      </w:pPr>
      <w:hyperlink r:id="rId19" w:history="1">
        <w:r w:rsidR="00670EA4" w:rsidRPr="00670EA4">
          <w:rPr>
            <w:rStyle w:val="Hyperlink"/>
            <w:b/>
            <w:bCs/>
            <w:rtl/>
          </w:rPr>
          <w:t>بوابة نفاذ - الصفحة الرئيسية</w:t>
        </w:r>
      </w:hyperlink>
    </w:p>
    <w:p w14:paraId="183165FB" w14:textId="3C726BDB" w:rsidR="00A1301E" w:rsidRPr="00B303E9" w:rsidRDefault="00A1301E" w:rsidP="004F117B">
      <w:pPr>
        <w:pStyle w:val="Heading2"/>
        <w:numPr>
          <w:ilvl w:val="0"/>
          <w:numId w:val="6"/>
        </w:numPr>
        <w:ind w:left="360"/>
      </w:pPr>
      <w:bookmarkStart w:id="84" w:name="_Toc138339224"/>
      <w:bookmarkStart w:id="85" w:name="_Toc138342241"/>
      <w:r w:rsidRPr="00B303E9">
        <w:rPr>
          <w:rtl/>
        </w:rPr>
        <w:t>رفع الوعي</w:t>
      </w:r>
      <w:bookmarkEnd w:id="84"/>
      <w:bookmarkEnd w:id="85"/>
      <w:r w:rsidRPr="00B303E9">
        <w:rPr>
          <w:rtl/>
        </w:rPr>
        <w:t xml:space="preserve"> </w:t>
      </w:r>
    </w:p>
    <w:p w14:paraId="3FFE6F55" w14:textId="30B6C3CA" w:rsidR="00A1301E" w:rsidRPr="00B303E9" w:rsidRDefault="00A1301E" w:rsidP="004F117B">
      <w:pPr>
        <w:pStyle w:val="Heading3"/>
        <w:numPr>
          <w:ilvl w:val="1"/>
          <w:numId w:val="6"/>
        </w:numPr>
        <w:ind w:left="360"/>
      </w:pPr>
      <w:bookmarkStart w:id="86" w:name="_Toc138339225"/>
      <w:bookmarkStart w:id="87" w:name="_Toc138342242"/>
      <w:r w:rsidRPr="00B303E9">
        <w:rPr>
          <w:rtl/>
        </w:rPr>
        <w:t>مقدمة</w:t>
      </w:r>
      <w:bookmarkEnd w:id="86"/>
      <w:bookmarkEnd w:id="87"/>
    </w:p>
    <w:p w14:paraId="4E03D578" w14:textId="192121E4" w:rsidR="004725A6" w:rsidRPr="00B303E9" w:rsidRDefault="004725A6" w:rsidP="005B25C3">
      <w:pPr>
        <w:jc w:val="left"/>
      </w:pPr>
      <w:r w:rsidRPr="00B303E9">
        <w:rPr>
          <w:rtl/>
        </w:rPr>
        <w:t>ن</w:t>
      </w:r>
      <w:r w:rsidR="00F35124">
        <w:rPr>
          <w:rFonts w:hint="cs"/>
          <w:rtl/>
        </w:rPr>
        <w:t>حمل على عاتقنا</w:t>
      </w:r>
      <w:r w:rsidRPr="00B303E9">
        <w:rPr>
          <w:rtl/>
        </w:rPr>
        <w:t xml:space="preserve"> مسؤولية لتعزيز مكانة دولة قطر في العالم في مجال نفاذ تكنولوجيا المعلومات والاتصالات ونعمل بشغف للترويج للعلامة التجارية لمركز مدى لتعزيز مكانة مركز مدى كمركز للامتياز في النفاذ الرقمي باللغة العربية في قطر والعالم.</w:t>
      </w:r>
      <w:r w:rsidR="005B25C3">
        <w:rPr>
          <w:rFonts w:hint="cs"/>
          <w:rtl/>
        </w:rPr>
        <w:t xml:space="preserve"> </w:t>
      </w:r>
      <w:r w:rsidRPr="00B303E9">
        <w:rPr>
          <w:rtl/>
        </w:rPr>
        <w:t xml:space="preserve">من منطلق حرصنا على تأكيد دور ومكانة </w:t>
      </w:r>
      <w:r w:rsidRPr="00B303E9">
        <w:rPr>
          <w:rtl/>
        </w:rPr>
        <w:lastRenderedPageBreak/>
        <w:t xml:space="preserve">مركز مدى كمركز للامتياز في النفاذ الرقمي باللغة العربية في قطر والعالم، تم توقيع وتجديد عدد من العضويات الدولية الهامة. وعلى صعيد الحملات التوعوية، فقد نظم المركز عدد من </w:t>
      </w:r>
      <w:r w:rsidR="007D4CA1" w:rsidRPr="00B303E9">
        <w:rPr>
          <w:rFonts w:hint="cs"/>
          <w:rtl/>
        </w:rPr>
        <w:t>الحملات التوعوية</w:t>
      </w:r>
      <w:r w:rsidRPr="00B303E9">
        <w:rPr>
          <w:rtl/>
        </w:rPr>
        <w:t xml:space="preserve"> على مختلف منصات التواصل الاجتماعي للمركز بهدف زيادة الوعي حول النفاذ الرقمي، بالإضافة إلى الترويج لبوابات مدى التخصصية والخدمات التي توفرها لفائدة الأشخاص ذوي الإعاقة. كما تمت مشاركة المركز في العديد من الفعاليات والمؤتمرات المحلية والدولية وذلك لزيادة الوعي حول الدور العام بأثر نفاذ تكنولوجيا المعلومات والاتصالات في حياة الأشخاص ذوي الإعاقة </w:t>
      </w:r>
    </w:p>
    <w:p w14:paraId="23CFDF54" w14:textId="372F4B91" w:rsidR="00A1301E" w:rsidRPr="00B303E9" w:rsidRDefault="00A1301E" w:rsidP="004F117B">
      <w:pPr>
        <w:pStyle w:val="Heading3"/>
        <w:numPr>
          <w:ilvl w:val="1"/>
          <w:numId w:val="6"/>
        </w:numPr>
        <w:ind w:left="450"/>
      </w:pPr>
      <w:bookmarkStart w:id="88" w:name="_Toc138339226"/>
      <w:bookmarkStart w:id="89" w:name="_Toc138342243"/>
      <w:r w:rsidRPr="00B303E9">
        <w:rPr>
          <w:rtl/>
        </w:rPr>
        <w:t>جائزة أبطال</w:t>
      </w:r>
      <w:bookmarkEnd w:id="88"/>
      <w:bookmarkEnd w:id="89"/>
    </w:p>
    <w:p w14:paraId="5B96530E" w14:textId="77777777" w:rsidR="004937C0" w:rsidRPr="0040592E" w:rsidRDefault="004937C0" w:rsidP="00BB7938">
      <w:pPr>
        <w:pStyle w:val="ListParagraph"/>
        <w:numPr>
          <w:ilvl w:val="0"/>
          <w:numId w:val="25"/>
        </w:numPr>
        <w:rPr>
          <w:b/>
          <w:bCs/>
        </w:rPr>
      </w:pPr>
      <w:r w:rsidRPr="0040592E">
        <w:rPr>
          <w:b/>
          <w:bCs/>
          <w:rtl/>
        </w:rPr>
        <w:t>فوز مدى بجائزة "أبطال" مؤتمر القمة العالمية لمجتمع المعلومات</w:t>
      </w:r>
    </w:p>
    <w:p w14:paraId="40ECFD16" w14:textId="77777777" w:rsidR="004937C0" w:rsidRPr="00B303E9" w:rsidRDefault="004937C0" w:rsidP="004F117B">
      <w:pPr>
        <w:jc w:val="left"/>
        <w:rPr>
          <w:rtl/>
        </w:rPr>
      </w:pPr>
      <w:r w:rsidRPr="00B303E9">
        <w:rPr>
          <w:rtl/>
        </w:rPr>
        <w:t>نفخر بتأهل وتكريم مشروع مركز مدى "تمكين البيئة التعليمية من خلال التكنولوجيا المساعدة ضمن مسار "التمكين البيئي" في المرحلة النهائية (مرحلة الأبطال) لجوائز مؤتمر القمة العالمية لمجتمع المعلومات</w:t>
      </w:r>
      <w:r w:rsidRPr="00B303E9">
        <w:t xml:space="preserve"> WSIS 2022</w:t>
      </w:r>
      <w:r w:rsidRPr="00B303E9">
        <w:rPr>
          <w:rtl/>
        </w:rPr>
        <w:t>، وذلك بمقر الاتحاد الدولي للاتصالات في جنيف</w:t>
      </w:r>
      <w:r w:rsidRPr="00B303E9">
        <w:t>.</w:t>
      </w:r>
    </w:p>
    <w:p w14:paraId="533FB48D" w14:textId="0BBCED64" w:rsidR="00A1301E" w:rsidRPr="00B303E9" w:rsidRDefault="004937C0" w:rsidP="004F117B">
      <w:pPr>
        <w:jc w:val="left"/>
      </w:pPr>
      <w:r w:rsidRPr="00B303E9">
        <w:rPr>
          <w:rtl/>
        </w:rPr>
        <w:t xml:space="preserve">كما شارك مركز مدى في سلسلة الجلسات الإفتراضية لفعاليات المنتدى من خلال عقد جلستين افتراضيتين قابلة للنفاذ وشاملة للجميع مع توفر ترجمة لغة الإشارة والترجمة الفورية، ضمن مسار نفاذ تكنولوجيا المعلومات والاتصالات وإمكانية النفاذ للأشخاص ذوي الإعاقة. عقدت جلسة مدى الافتراضية الأولى بعنوان "بناء القدرات في مجال نفاذ تكنولوجيا المعلومات والاتصالات" وجاءت الجلسة الثانية تحت عنوان "ربط الابتكارات بالأشخاص ذوي الإعاقة بما يتماشى مع أهداف التنمية </w:t>
      </w:r>
      <w:r w:rsidR="00C40A7E" w:rsidRPr="00B303E9">
        <w:rPr>
          <w:rFonts w:hint="cs"/>
          <w:rtl/>
        </w:rPr>
        <w:t>المستدامة:</w:t>
      </w:r>
      <w:r w:rsidRPr="00B303E9">
        <w:rPr>
          <w:rtl/>
        </w:rPr>
        <w:t xml:space="preserve"> نظرة عامة على النظام البيئي للابتكار في مدى".</w:t>
      </w:r>
    </w:p>
    <w:p w14:paraId="1CA7266B" w14:textId="395CC20D" w:rsidR="00A1301E" w:rsidRDefault="00842330" w:rsidP="004F117B">
      <w:pPr>
        <w:pStyle w:val="Heading3"/>
        <w:numPr>
          <w:ilvl w:val="1"/>
          <w:numId w:val="6"/>
        </w:numPr>
        <w:ind w:left="360"/>
        <w:rPr>
          <w:rtl/>
        </w:rPr>
      </w:pPr>
      <w:bookmarkStart w:id="90" w:name="_Toc138339227"/>
      <w:bookmarkStart w:id="91" w:name="_Toc138342244"/>
      <w:r>
        <w:rPr>
          <w:rFonts w:hint="cs"/>
          <w:rtl/>
        </w:rPr>
        <w:t xml:space="preserve">مشاركة مدى في </w:t>
      </w:r>
      <w:r w:rsidR="00431036">
        <w:rPr>
          <w:rFonts w:hint="cs"/>
          <w:rtl/>
        </w:rPr>
        <w:t>مؤتمر القمة العالمي للابتكار في الرعاية الصحية "ويش"</w:t>
      </w:r>
      <w:bookmarkEnd w:id="90"/>
      <w:bookmarkEnd w:id="91"/>
      <w:r w:rsidR="00431036">
        <w:rPr>
          <w:rFonts w:hint="cs"/>
          <w:rtl/>
        </w:rPr>
        <w:t xml:space="preserve"> </w:t>
      </w:r>
    </w:p>
    <w:p w14:paraId="1EE7FDC2" w14:textId="4E18769B" w:rsidR="00431036" w:rsidRPr="00B303E9" w:rsidRDefault="00431036" w:rsidP="0040592E">
      <w:pPr>
        <w:jc w:val="left"/>
        <w:rPr>
          <w:rtl/>
        </w:rPr>
      </w:pPr>
      <w:r w:rsidRPr="00B303E9">
        <w:rPr>
          <w:rtl/>
        </w:rPr>
        <w:t>قام مركز مدى بالمشاركة في مؤتمر وفعالية القمة العالمي للابتكار في الرعاية الصحية </w:t>
      </w:r>
      <w:r w:rsidRPr="00B303E9">
        <w:t>WISH 2022</w:t>
      </w:r>
      <w:r w:rsidRPr="00B303E9">
        <w:rPr>
          <w:rtl/>
        </w:rPr>
        <w:t xml:space="preserve"> الذي أنعقد في مؤسسة قطر في الدوحة مع بث حي. وذلك من خلال جناح مدى </w:t>
      </w:r>
      <w:r w:rsidR="0040592E" w:rsidRPr="00B303E9">
        <w:rPr>
          <w:rFonts w:hint="cs"/>
          <w:rtl/>
        </w:rPr>
        <w:t>الافتراضي</w:t>
      </w:r>
      <w:r w:rsidRPr="00B303E9">
        <w:rPr>
          <w:rtl/>
        </w:rPr>
        <w:t xml:space="preserve"> </w:t>
      </w:r>
      <w:r w:rsidR="0040592E" w:rsidRPr="00B303E9">
        <w:rPr>
          <w:rFonts w:hint="cs"/>
          <w:rtl/>
        </w:rPr>
        <w:t>حيث تم</w:t>
      </w:r>
      <w:r w:rsidRPr="00B303E9">
        <w:rPr>
          <w:rtl/>
        </w:rPr>
        <w:t xml:space="preserve"> المشاركة بجناح </w:t>
      </w:r>
      <w:r w:rsidR="00C40A7E" w:rsidRPr="00B303E9">
        <w:rPr>
          <w:rFonts w:hint="cs"/>
          <w:rtl/>
        </w:rPr>
        <w:t>افتراضي</w:t>
      </w:r>
      <w:r w:rsidRPr="00B303E9">
        <w:rPr>
          <w:rtl/>
        </w:rPr>
        <w:t xml:space="preserve"> لمركز </w:t>
      </w:r>
      <w:r w:rsidR="0001635E" w:rsidRPr="00B303E9">
        <w:rPr>
          <w:rFonts w:hint="cs"/>
          <w:rtl/>
        </w:rPr>
        <w:t>مدى،</w:t>
      </w:r>
      <w:r w:rsidRPr="00B303E9">
        <w:rPr>
          <w:rtl/>
        </w:rPr>
        <w:t xml:space="preserve"> تم من خلاله تعريف المشاركين </w:t>
      </w:r>
      <w:r w:rsidRPr="00B303E9">
        <w:rPr>
          <w:rtl/>
        </w:rPr>
        <w:lastRenderedPageBreak/>
        <w:t xml:space="preserve">بكافة المنصات الرقمية </w:t>
      </w:r>
      <w:r w:rsidR="004F117B" w:rsidRPr="00B303E9">
        <w:rPr>
          <w:rFonts w:hint="cs"/>
          <w:rtl/>
        </w:rPr>
        <w:t>ومنصات</w:t>
      </w:r>
      <w:r w:rsidRPr="00B303E9">
        <w:rPr>
          <w:rtl/>
        </w:rPr>
        <w:t xml:space="preserve"> التواصل </w:t>
      </w:r>
      <w:r w:rsidR="00451286" w:rsidRPr="00B303E9">
        <w:rPr>
          <w:rFonts w:hint="cs"/>
          <w:rtl/>
        </w:rPr>
        <w:t>الاجتماعي</w:t>
      </w:r>
      <w:r w:rsidRPr="00B303E9">
        <w:rPr>
          <w:rtl/>
        </w:rPr>
        <w:t xml:space="preserve"> للمركز، </w:t>
      </w:r>
      <w:r w:rsidR="001E556B" w:rsidRPr="00B303E9">
        <w:rPr>
          <w:rFonts w:hint="cs"/>
          <w:rtl/>
        </w:rPr>
        <w:t>ودعوتهم</w:t>
      </w:r>
      <w:r w:rsidRPr="00B303E9">
        <w:rPr>
          <w:rtl/>
        </w:rPr>
        <w:t xml:space="preserve"> لزيارتها </w:t>
      </w:r>
      <w:r w:rsidR="001E556B" w:rsidRPr="00B303E9">
        <w:rPr>
          <w:rFonts w:hint="cs"/>
          <w:rtl/>
        </w:rPr>
        <w:t>للاطلاع</w:t>
      </w:r>
      <w:r w:rsidRPr="00B303E9">
        <w:rPr>
          <w:rtl/>
        </w:rPr>
        <w:t xml:space="preserve"> على كافة الخدمات </w:t>
      </w:r>
      <w:r w:rsidR="000828F1" w:rsidRPr="00B303E9">
        <w:rPr>
          <w:rFonts w:hint="cs"/>
          <w:rtl/>
        </w:rPr>
        <w:t>والأنشطة</w:t>
      </w:r>
      <w:r w:rsidRPr="00B303E9">
        <w:rPr>
          <w:rtl/>
        </w:rPr>
        <w:t xml:space="preserve"> التي يقدمها المركز.</w:t>
      </w:r>
    </w:p>
    <w:p w14:paraId="3218CFFE" w14:textId="4D2963D1" w:rsidR="00431036" w:rsidRPr="00431036" w:rsidRDefault="00431036" w:rsidP="00C40A7E">
      <w:pPr>
        <w:jc w:val="left"/>
      </w:pPr>
      <w:r w:rsidRPr="00B303E9">
        <w:rPr>
          <w:rtl/>
        </w:rPr>
        <w:t>كما قام المركز بالمشاركة في الجلسة النقاشية بعنوان "بناء مدن ذكية لتحسين صحة الأشخاص ذوي الإعاقة" على هامش مشاركتنا في مؤتمر ومعرض القمة العالمي للابتكار في الرعاية الصحية </w:t>
      </w:r>
      <w:r w:rsidRPr="00B303E9">
        <w:t>WISH 2022</w:t>
      </w:r>
      <w:r w:rsidRPr="00B303E9">
        <w:rPr>
          <w:rtl/>
        </w:rPr>
        <w:t>.</w:t>
      </w:r>
    </w:p>
    <w:p w14:paraId="0F3FA64D" w14:textId="11157052" w:rsidR="004937C0" w:rsidRPr="006240C9" w:rsidRDefault="00214336" w:rsidP="004F117B">
      <w:pPr>
        <w:pStyle w:val="Heading3"/>
        <w:numPr>
          <w:ilvl w:val="1"/>
          <w:numId w:val="6"/>
        </w:numPr>
        <w:ind w:left="360"/>
      </w:pPr>
      <w:bookmarkStart w:id="92" w:name="_Toc138339228"/>
      <w:bookmarkStart w:id="93" w:name="_Toc138342245"/>
      <w:r w:rsidRPr="006240C9">
        <w:rPr>
          <w:rtl/>
        </w:rPr>
        <w:t xml:space="preserve">مشاركة مدى </w:t>
      </w:r>
      <w:r w:rsidR="006240C9" w:rsidRPr="006240C9">
        <w:rPr>
          <w:rtl/>
        </w:rPr>
        <w:t xml:space="preserve">المميزة </w:t>
      </w:r>
      <w:r w:rsidRPr="006240C9">
        <w:rPr>
          <w:rtl/>
        </w:rPr>
        <w:t>في معرض أكسبو الدوحة للمدن الذكية 2022 وعرض رحلة زائر لمدينة ذكية شاملة</w:t>
      </w:r>
      <w:bookmarkEnd w:id="92"/>
      <w:bookmarkEnd w:id="93"/>
    </w:p>
    <w:p w14:paraId="18A716C7" w14:textId="609F6B7D" w:rsidR="00214336" w:rsidRDefault="00214336" w:rsidP="0001635E">
      <w:pPr>
        <w:jc w:val="left"/>
        <w:rPr>
          <w:rtl/>
        </w:rPr>
      </w:pPr>
      <w:r w:rsidRPr="00B303E9">
        <w:rPr>
          <w:rtl/>
        </w:rPr>
        <w:t xml:space="preserve">شارك مركز مدى في مؤتمر ومعرض أكسبو الدوحة للمدن الذكية 2022 بعنوان "مستقبل مستدام أكثر مرونة". وأتت مشاركة مركز مدى </w:t>
      </w:r>
      <w:r w:rsidR="0001635E" w:rsidRPr="00B303E9">
        <w:rPr>
          <w:rFonts w:hint="cs"/>
          <w:rtl/>
        </w:rPr>
        <w:t>كمركز الامتياز</w:t>
      </w:r>
      <w:r w:rsidRPr="00B303E9">
        <w:rPr>
          <w:rtl/>
        </w:rPr>
        <w:t xml:space="preserve"> في النفاذ الرقمي باللغة العربية في العالم في هذا </w:t>
      </w:r>
      <w:r w:rsidR="00F06DF5" w:rsidRPr="00B303E9">
        <w:rPr>
          <w:rFonts w:hint="cs"/>
          <w:rtl/>
        </w:rPr>
        <w:t>الحدث، من</w:t>
      </w:r>
      <w:r w:rsidRPr="00B303E9">
        <w:rPr>
          <w:rtl/>
        </w:rPr>
        <w:t xml:space="preserve"> منطلق </w:t>
      </w:r>
      <w:r w:rsidR="00F06DF5" w:rsidRPr="00B303E9">
        <w:rPr>
          <w:rFonts w:hint="cs"/>
          <w:rtl/>
        </w:rPr>
        <w:t>استراتيجيت</w:t>
      </w:r>
      <w:r w:rsidR="00F06DF5" w:rsidRPr="00B303E9">
        <w:rPr>
          <w:rFonts w:hint="eastAsia"/>
          <w:rtl/>
        </w:rPr>
        <w:t>ه</w:t>
      </w:r>
      <w:r w:rsidRPr="00B303E9">
        <w:rPr>
          <w:rtl/>
        </w:rPr>
        <w:t xml:space="preserve"> التي تسعى إلى توطيد معاني الشمولية الرقمية وبناء مجتمع تكنولوجي قابل للنفاذ بالتوافق مع أهداف التنمية المستدامة التي تركز على التوازن بين الاستدامة الاجتماعية والاقتصادية والبيئية</w:t>
      </w:r>
      <w:r w:rsidRPr="00B303E9">
        <w:t>. </w:t>
      </w:r>
    </w:p>
    <w:p w14:paraId="6BC1BC15" w14:textId="35CC63F1" w:rsidR="00141D8F" w:rsidRPr="00B303E9" w:rsidRDefault="00141D8F" w:rsidP="0001635E">
      <w:pPr>
        <w:jc w:val="left"/>
      </w:pPr>
      <w:r w:rsidRPr="00141D8F">
        <w:rPr>
          <w:rFonts w:hint="cs"/>
          <w:rtl/>
        </w:rPr>
        <w:t>ﻗﺎ</w:t>
      </w:r>
      <w:r w:rsidRPr="00141D8F">
        <w:rPr>
          <w:rFonts w:hint="eastAsia"/>
          <w:rtl/>
        </w:rPr>
        <w:t>م</w:t>
      </w:r>
      <w:r w:rsidRPr="00141D8F">
        <w:rPr>
          <w:rtl/>
        </w:rPr>
        <w:t xml:space="preserve"> ا</w:t>
      </w:r>
      <w:r w:rsidRPr="00141D8F">
        <w:rPr>
          <w:rFonts w:hint="cs"/>
          <w:rtl/>
        </w:rPr>
        <w:t>ﻟﻤﺮﻛﺰ</w:t>
      </w:r>
      <w:r w:rsidRPr="00141D8F">
        <w:rPr>
          <w:rtl/>
        </w:rPr>
        <w:t xml:space="preserve"> </w:t>
      </w:r>
      <w:r w:rsidRPr="00141D8F">
        <w:rPr>
          <w:rFonts w:hint="cs"/>
          <w:rtl/>
        </w:rPr>
        <w:t>ﺑﺘﻄﻮﻳﺮ</w:t>
      </w:r>
      <w:r w:rsidRPr="00141D8F">
        <w:rPr>
          <w:rtl/>
        </w:rPr>
        <w:t xml:space="preserve"> و</w:t>
      </w:r>
      <w:r w:rsidRPr="00141D8F">
        <w:rPr>
          <w:rFonts w:hint="cs"/>
          <w:rtl/>
        </w:rPr>
        <w:t>ﻧﺸﺮ</w:t>
      </w:r>
      <w:r w:rsidRPr="00141D8F">
        <w:rPr>
          <w:rtl/>
        </w:rPr>
        <w:t xml:space="preserve"> د</w:t>
      </w:r>
      <w:r w:rsidRPr="00141D8F">
        <w:rPr>
          <w:rFonts w:hint="cs"/>
          <w:rtl/>
        </w:rPr>
        <w:t>ﻟﻴﻞ</w:t>
      </w:r>
      <w:r w:rsidRPr="00141D8F">
        <w:rPr>
          <w:rtl/>
        </w:rPr>
        <w:t xml:space="preserve"> ا</w:t>
      </w:r>
      <w:r w:rsidRPr="00141D8F">
        <w:rPr>
          <w:rFonts w:hint="cs"/>
          <w:rtl/>
        </w:rPr>
        <w:t>ﻟﻨﻔﺎ</w:t>
      </w:r>
      <w:r w:rsidRPr="00141D8F">
        <w:rPr>
          <w:rFonts w:hint="eastAsia"/>
          <w:rtl/>
        </w:rPr>
        <w:t>ذ</w:t>
      </w:r>
      <w:r w:rsidRPr="00141D8F">
        <w:rPr>
          <w:rtl/>
        </w:rPr>
        <w:t xml:space="preserve"> </w:t>
      </w:r>
      <w:r w:rsidRPr="00141D8F">
        <w:rPr>
          <w:rFonts w:hint="cs"/>
          <w:rtl/>
        </w:rPr>
        <w:t>ﻓﻲ</w:t>
      </w:r>
      <w:r w:rsidRPr="00141D8F">
        <w:rPr>
          <w:rtl/>
        </w:rPr>
        <w:t xml:space="preserve"> </w:t>
      </w:r>
      <w:r w:rsidRPr="00141D8F">
        <w:rPr>
          <w:rFonts w:hint="cs"/>
          <w:rtl/>
        </w:rPr>
        <w:t>ﻣﻌﺮ</w:t>
      </w:r>
      <w:r w:rsidRPr="00141D8F">
        <w:rPr>
          <w:rFonts w:hint="eastAsia"/>
          <w:rtl/>
        </w:rPr>
        <w:t>ض</w:t>
      </w:r>
      <w:r w:rsidRPr="00141D8F">
        <w:rPr>
          <w:rtl/>
        </w:rPr>
        <w:t xml:space="preserve"> إ</w:t>
      </w:r>
      <w:r w:rsidRPr="00141D8F">
        <w:rPr>
          <w:rFonts w:hint="cs"/>
          <w:rtl/>
        </w:rPr>
        <w:t>ﻛﺴﺒﻮ</w:t>
      </w:r>
      <w:r w:rsidRPr="00141D8F">
        <w:rPr>
          <w:rFonts w:hint="eastAsia"/>
          <w:rtl/>
        </w:rPr>
        <w:t>ا</w:t>
      </w:r>
      <w:r w:rsidRPr="00141D8F">
        <w:rPr>
          <w:rtl/>
        </w:rPr>
        <w:t xml:space="preserve"> ا</w:t>
      </w:r>
      <w:r w:rsidRPr="00141D8F">
        <w:rPr>
          <w:rFonts w:hint="cs"/>
          <w:rtl/>
        </w:rPr>
        <w:t>ﻟﺪ</w:t>
      </w:r>
      <w:r w:rsidRPr="00141D8F">
        <w:rPr>
          <w:rFonts w:hint="eastAsia"/>
          <w:rtl/>
        </w:rPr>
        <w:t>و</w:t>
      </w:r>
      <w:r w:rsidRPr="00141D8F">
        <w:rPr>
          <w:rFonts w:hint="cs"/>
          <w:rtl/>
        </w:rPr>
        <w:t>ﺣﺔ</w:t>
      </w:r>
      <w:r w:rsidRPr="00141D8F">
        <w:rPr>
          <w:rtl/>
        </w:rPr>
        <w:t xml:space="preserve"> </w:t>
      </w:r>
      <w:r w:rsidRPr="00141D8F">
        <w:rPr>
          <w:rFonts w:hint="cs"/>
          <w:rtl/>
        </w:rPr>
        <w:t>ﻟﻠﻤﺪ</w:t>
      </w:r>
      <w:r w:rsidRPr="00141D8F">
        <w:rPr>
          <w:rFonts w:hint="eastAsia"/>
          <w:rtl/>
        </w:rPr>
        <w:t>ن</w:t>
      </w:r>
      <w:r w:rsidRPr="00141D8F">
        <w:rPr>
          <w:rtl/>
        </w:rPr>
        <w:t xml:space="preserve"> ا</w:t>
      </w:r>
      <w:r w:rsidRPr="00141D8F">
        <w:rPr>
          <w:rFonts w:hint="cs"/>
          <w:rtl/>
        </w:rPr>
        <w:t>ﻟﺬﻛﻴﺔ</w:t>
      </w:r>
      <w:r w:rsidRPr="00141D8F">
        <w:rPr>
          <w:rtl/>
        </w:rPr>
        <w:t xml:space="preserve"> وا</w:t>
      </w:r>
      <w:r w:rsidRPr="00141D8F">
        <w:rPr>
          <w:rFonts w:hint="cs"/>
          <w:rtl/>
        </w:rPr>
        <w:t>ﻟﺬ</w:t>
      </w:r>
      <w:r w:rsidRPr="00141D8F">
        <w:rPr>
          <w:rFonts w:hint="eastAsia"/>
          <w:rtl/>
        </w:rPr>
        <w:t>ي</w:t>
      </w:r>
      <w:r w:rsidRPr="00141D8F">
        <w:rPr>
          <w:rtl/>
        </w:rPr>
        <w:t xml:space="preserve"> ا</w:t>
      </w:r>
      <w:r w:rsidRPr="00141D8F">
        <w:rPr>
          <w:rFonts w:hint="cs"/>
          <w:rtl/>
        </w:rPr>
        <w:t>ﺣﺘﻮ</w:t>
      </w:r>
      <w:r w:rsidRPr="00141D8F">
        <w:rPr>
          <w:rFonts w:hint="eastAsia"/>
          <w:rtl/>
        </w:rPr>
        <w:t>ى</w:t>
      </w:r>
      <w:r w:rsidRPr="00141D8F">
        <w:rPr>
          <w:rtl/>
        </w:rPr>
        <w:t xml:space="preserve"> </w:t>
      </w:r>
      <w:r w:rsidRPr="00141D8F">
        <w:rPr>
          <w:rFonts w:hint="cs"/>
          <w:rtl/>
        </w:rPr>
        <w:t>ﻋﻠﻰ</w:t>
      </w:r>
      <w:r w:rsidRPr="00141D8F">
        <w:rPr>
          <w:rtl/>
        </w:rPr>
        <w:t xml:space="preserve"> </w:t>
      </w:r>
      <w:r w:rsidRPr="00141D8F">
        <w:rPr>
          <w:rFonts w:hint="cs"/>
          <w:rtl/>
        </w:rPr>
        <w:t>ﻣﻌﻠﻮﻣﺎ</w:t>
      </w:r>
      <w:r w:rsidRPr="00141D8F">
        <w:rPr>
          <w:rFonts w:hint="eastAsia"/>
          <w:rtl/>
        </w:rPr>
        <w:t>ت</w:t>
      </w:r>
      <w:r w:rsidRPr="00141D8F">
        <w:rPr>
          <w:rtl/>
        </w:rPr>
        <w:t xml:space="preserve"> </w:t>
      </w:r>
      <w:r w:rsidRPr="00141D8F">
        <w:rPr>
          <w:rFonts w:hint="cs"/>
          <w:rtl/>
        </w:rPr>
        <w:t>ﺣﻮ</w:t>
      </w:r>
      <w:r w:rsidRPr="00141D8F">
        <w:rPr>
          <w:rFonts w:hint="eastAsia"/>
          <w:rtl/>
        </w:rPr>
        <w:t>ل</w:t>
      </w:r>
      <w:r w:rsidRPr="00141D8F">
        <w:rPr>
          <w:rtl/>
        </w:rPr>
        <w:t xml:space="preserve"> </w:t>
      </w:r>
      <w:r w:rsidRPr="00141D8F">
        <w:rPr>
          <w:rFonts w:hint="cs"/>
          <w:rtl/>
        </w:rPr>
        <w:t>ﺟﻤﻴﻊ</w:t>
      </w:r>
      <w:r w:rsidRPr="00141D8F">
        <w:rPr>
          <w:rtl/>
        </w:rPr>
        <w:t xml:space="preserve"> ا</w:t>
      </w:r>
      <w:r w:rsidRPr="00141D8F">
        <w:rPr>
          <w:rFonts w:hint="cs"/>
          <w:rtl/>
        </w:rPr>
        <w:t>ﻟﺘﺴﻬﻴﻼ</w:t>
      </w:r>
      <w:r w:rsidRPr="00141D8F">
        <w:rPr>
          <w:rFonts w:hint="eastAsia"/>
          <w:rtl/>
        </w:rPr>
        <w:t>ت</w:t>
      </w:r>
      <w:r w:rsidRPr="00141D8F">
        <w:rPr>
          <w:rtl/>
        </w:rPr>
        <w:t xml:space="preserve"> وا</w:t>
      </w:r>
      <w:r w:rsidRPr="00141D8F">
        <w:rPr>
          <w:rFonts w:hint="cs"/>
          <w:rtl/>
        </w:rPr>
        <w:t>ﻟﺨﺪﻣﺎ</w:t>
      </w:r>
      <w:r w:rsidRPr="00141D8F">
        <w:rPr>
          <w:rFonts w:hint="eastAsia"/>
          <w:rtl/>
        </w:rPr>
        <w:t>ت</w:t>
      </w:r>
      <w:r w:rsidRPr="00141D8F">
        <w:rPr>
          <w:rtl/>
        </w:rPr>
        <w:t xml:space="preserve"> ا</w:t>
      </w:r>
      <w:r w:rsidRPr="00141D8F">
        <w:rPr>
          <w:rFonts w:hint="cs"/>
          <w:rtl/>
        </w:rPr>
        <w:t>ﻟﻤﺘﻮﻓﺮ</w:t>
      </w:r>
      <w:r w:rsidRPr="00141D8F">
        <w:rPr>
          <w:rFonts w:hint="eastAsia"/>
          <w:rtl/>
        </w:rPr>
        <w:t>ة</w:t>
      </w:r>
      <w:r w:rsidRPr="00141D8F">
        <w:rPr>
          <w:rtl/>
        </w:rPr>
        <w:t xml:space="preserve"> </w:t>
      </w:r>
      <w:r w:rsidRPr="00141D8F">
        <w:rPr>
          <w:rFonts w:hint="cs"/>
          <w:rtl/>
        </w:rPr>
        <w:t>ﺧﻼ</w:t>
      </w:r>
      <w:r w:rsidRPr="00141D8F">
        <w:rPr>
          <w:rFonts w:hint="eastAsia"/>
          <w:rtl/>
        </w:rPr>
        <w:t>ل</w:t>
      </w:r>
      <w:r w:rsidRPr="00141D8F">
        <w:rPr>
          <w:rtl/>
        </w:rPr>
        <w:t xml:space="preserve"> ا</w:t>
      </w:r>
      <w:r w:rsidRPr="00141D8F">
        <w:rPr>
          <w:rFonts w:hint="cs"/>
          <w:rtl/>
        </w:rPr>
        <w:t>ﻟﻤﻌﺮ</w:t>
      </w:r>
      <w:r w:rsidRPr="00141D8F">
        <w:rPr>
          <w:rFonts w:hint="eastAsia"/>
          <w:rtl/>
        </w:rPr>
        <w:t>ض</w:t>
      </w:r>
      <w:r w:rsidRPr="00141D8F">
        <w:rPr>
          <w:rtl/>
        </w:rPr>
        <w:t xml:space="preserve"> </w:t>
      </w:r>
      <w:r w:rsidRPr="00141D8F">
        <w:rPr>
          <w:rFonts w:hint="cs"/>
          <w:rtl/>
        </w:rPr>
        <w:t>ﻟﻸﺷﺨﺎ</w:t>
      </w:r>
      <w:r w:rsidRPr="00141D8F">
        <w:rPr>
          <w:rFonts w:hint="eastAsia"/>
          <w:rtl/>
        </w:rPr>
        <w:t>ص</w:t>
      </w:r>
      <w:r w:rsidRPr="00141D8F">
        <w:rPr>
          <w:rtl/>
        </w:rPr>
        <w:t xml:space="preserve"> ذوي ا</w:t>
      </w:r>
      <w:r w:rsidRPr="00141D8F">
        <w:rPr>
          <w:rFonts w:hint="cs"/>
          <w:rtl/>
        </w:rPr>
        <w:t>ﻹﻋﺎﻗﺔ</w:t>
      </w:r>
      <w:r>
        <w:t>.</w:t>
      </w:r>
    </w:p>
    <w:p w14:paraId="3F1042EA" w14:textId="6E801D7E" w:rsidR="00DB669C" w:rsidRPr="001E0D7C" w:rsidRDefault="00212935" w:rsidP="001E0D7C">
      <w:pPr>
        <w:jc w:val="left"/>
        <w:rPr>
          <w:b/>
          <w:bCs/>
          <w:rtl/>
        </w:rPr>
      </w:pPr>
      <w:r>
        <w:rPr>
          <w:rFonts w:hint="cs"/>
          <w:rtl/>
        </w:rPr>
        <w:t xml:space="preserve">كما </w:t>
      </w:r>
      <w:r w:rsidR="00214336" w:rsidRPr="00B303E9">
        <w:rPr>
          <w:rtl/>
        </w:rPr>
        <w:t>عرض مركز مدى عبر جناحه في منطقة الباحثين في معرض أكسبو الدوحة للمدن الذكية أحدث انجازاته في مجال الابتكار وبحوث النفاذ الرقمي التي تواكب آخر تطورات الثورة الصناعة الرابعة، بالإضافة إلى تسليط الضوء على مخرجات وأثر الشراكات الاستراتيجية التي عقدها المركز ودورها في تمكين الأشخاص ذوي الإعاقة</w:t>
      </w:r>
      <w:r w:rsidR="00214336" w:rsidRPr="00C30C2A">
        <w:rPr>
          <w:b/>
          <w:bCs/>
          <w:rtl/>
        </w:rPr>
        <w:t>.</w:t>
      </w:r>
    </w:p>
    <w:p w14:paraId="5A2E31BF" w14:textId="69018A54" w:rsidR="00DB669C" w:rsidRPr="00B303E9" w:rsidRDefault="00DB669C" w:rsidP="004F117B">
      <w:pPr>
        <w:pStyle w:val="Heading2"/>
        <w:numPr>
          <w:ilvl w:val="0"/>
          <w:numId w:val="6"/>
        </w:numPr>
        <w:ind w:left="360"/>
      </w:pPr>
      <w:bookmarkStart w:id="94" w:name="_Toc138339229"/>
      <w:bookmarkStart w:id="95" w:name="_Toc138342246"/>
      <w:r w:rsidRPr="00B303E9">
        <w:rPr>
          <w:rtl/>
        </w:rPr>
        <w:t xml:space="preserve">النفاذ </w:t>
      </w:r>
      <w:r w:rsidR="00AC5A0B" w:rsidRPr="00B303E9">
        <w:rPr>
          <w:rtl/>
        </w:rPr>
        <w:t>الرقمي خلال بطولة كأس العالم قطر 2022</w:t>
      </w:r>
      <w:bookmarkEnd w:id="94"/>
      <w:bookmarkEnd w:id="95"/>
      <w:r w:rsidR="00AC5A0B" w:rsidRPr="00B303E9">
        <w:rPr>
          <w:rtl/>
        </w:rPr>
        <w:t xml:space="preserve"> </w:t>
      </w:r>
    </w:p>
    <w:p w14:paraId="54CC690E" w14:textId="223BECFF" w:rsidR="00AC5A0B" w:rsidRPr="00B303E9" w:rsidRDefault="00AC5A0B" w:rsidP="004F117B">
      <w:pPr>
        <w:pStyle w:val="Heading3"/>
        <w:numPr>
          <w:ilvl w:val="1"/>
          <w:numId w:val="6"/>
        </w:numPr>
        <w:ind w:left="360"/>
      </w:pPr>
      <w:bookmarkStart w:id="96" w:name="_Toc138339230"/>
      <w:bookmarkStart w:id="97" w:name="_Toc138342247"/>
      <w:r w:rsidRPr="00B303E9">
        <w:rPr>
          <w:rtl/>
        </w:rPr>
        <w:t xml:space="preserve">مدى خلال </w:t>
      </w:r>
      <w:r w:rsidR="00C5758B" w:rsidRPr="00B303E9">
        <w:rPr>
          <w:rtl/>
        </w:rPr>
        <w:t>بطولة كأس العالم فيفا قطر 2022</w:t>
      </w:r>
      <w:bookmarkEnd w:id="96"/>
      <w:bookmarkEnd w:id="97"/>
      <w:r w:rsidR="00C5758B" w:rsidRPr="00B303E9">
        <w:rPr>
          <w:rtl/>
        </w:rPr>
        <w:t xml:space="preserve"> </w:t>
      </w:r>
    </w:p>
    <w:p w14:paraId="7C209539" w14:textId="3FB1A6D1" w:rsidR="008A4ECD" w:rsidRPr="00B303E9" w:rsidRDefault="00C5758B" w:rsidP="007D4CA1">
      <w:pPr>
        <w:jc w:val="left"/>
        <w:rPr>
          <w:rtl/>
        </w:rPr>
      </w:pPr>
      <w:r w:rsidRPr="00B303E9">
        <w:rPr>
          <w:rtl/>
        </w:rPr>
        <w:t>قام مركز مدى بتنفيذ عدد من المشاريع والبرامج لتحسين النظام البيئي لنفاذ تكنولوجيا المعلومات والاتصالات في دولة قطر أثناء بطولة كأس العالم فيفا قطر 2022. </w:t>
      </w:r>
    </w:p>
    <w:p w14:paraId="5982F1A9" w14:textId="5CD50DF9" w:rsidR="008A4ECD" w:rsidRPr="00B632D5" w:rsidRDefault="008A4ECD" w:rsidP="004F117B">
      <w:pPr>
        <w:pStyle w:val="ListParagraph"/>
        <w:numPr>
          <w:ilvl w:val="0"/>
          <w:numId w:val="29"/>
        </w:numPr>
        <w:jc w:val="left"/>
        <w:rPr>
          <w:b/>
          <w:bCs/>
          <w:rtl/>
        </w:rPr>
      </w:pPr>
      <w:r w:rsidRPr="00B632D5">
        <w:rPr>
          <w:b/>
          <w:bCs/>
          <w:rtl/>
        </w:rPr>
        <w:lastRenderedPageBreak/>
        <w:t>المشروع الأول</w:t>
      </w:r>
      <w:r w:rsidRPr="00B632D5">
        <w:rPr>
          <w:b/>
          <w:bCs/>
        </w:rPr>
        <w:t>:</w:t>
      </w:r>
      <w:r w:rsidR="00BB15A9" w:rsidRPr="00B632D5">
        <w:rPr>
          <w:b/>
          <w:bCs/>
          <w:rtl/>
        </w:rPr>
        <w:t xml:space="preserve"> ترجمة المحتوى الرقمي بلغة الإشارة القطرية</w:t>
      </w:r>
    </w:p>
    <w:p w14:paraId="663317E6" w14:textId="1D86915F" w:rsidR="008A4ECD" w:rsidRPr="00B303E9" w:rsidRDefault="008A4ECD" w:rsidP="004F117B">
      <w:pPr>
        <w:jc w:val="left"/>
        <w:rPr>
          <w:rtl/>
        </w:rPr>
      </w:pPr>
      <w:r w:rsidRPr="00B303E9">
        <w:rPr>
          <w:rtl/>
        </w:rPr>
        <w:t xml:space="preserve">يعد المشروع الأول هو ترجمة المحتوى الرقمي بلغة الإشارة القطرية باستخدام تكنولوجيا الأفاتار "بو حمد" حيث تم تطبيقه على الإعلانات </w:t>
      </w:r>
      <w:r w:rsidR="00B632D5" w:rsidRPr="00B303E9">
        <w:rPr>
          <w:rFonts w:hint="cs"/>
          <w:rtl/>
        </w:rPr>
        <w:t>المعروضة بالمدينة</w:t>
      </w:r>
      <w:r w:rsidRPr="00B303E9">
        <w:rPr>
          <w:rtl/>
        </w:rPr>
        <w:t xml:space="preserve"> الذكية مشيرب، وهو مترجم افتراضي للغة الإشارة القطرية، حيث هدف إلى تقديم المحتوى الرقمي بلغة الإشارة حتى يتمكن الأشخاص من ذوي الإعاقة السمعية إلى الوصول للمحتوى</w:t>
      </w:r>
      <w:r w:rsidRPr="00B303E9">
        <w:t>.</w:t>
      </w:r>
    </w:p>
    <w:p w14:paraId="5128ADE4" w14:textId="72468AB3" w:rsidR="008A4ECD" w:rsidRPr="00B632D5" w:rsidRDefault="008A4ECD" w:rsidP="00BB7938">
      <w:pPr>
        <w:pStyle w:val="ListParagraph"/>
        <w:numPr>
          <w:ilvl w:val="0"/>
          <w:numId w:val="29"/>
        </w:numPr>
        <w:rPr>
          <w:b/>
          <w:bCs/>
          <w:rtl/>
        </w:rPr>
      </w:pPr>
      <w:r w:rsidRPr="00B632D5">
        <w:rPr>
          <w:b/>
          <w:bCs/>
          <w:rtl/>
        </w:rPr>
        <w:t>المشروع الثاني</w:t>
      </w:r>
      <w:r w:rsidRPr="00B632D5">
        <w:rPr>
          <w:b/>
          <w:bCs/>
        </w:rPr>
        <w:t>: </w:t>
      </w:r>
      <w:r w:rsidR="00BB15A9" w:rsidRPr="00B632D5">
        <w:rPr>
          <w:b/>
          <w:bCs/>
          <w:rtl/>
        </w:rPr>
        <w:t>مشروع الإرشاد المكاني القابل للنفاذ</w:t>
      </w:r>
    </w:p>
    <w:p w14:paraId="2FDFEF5D" w14:textId="19454D36" w:rsidR="008A4ECD" w:rsidRPr="00B303E9" w:rsidRDefault="008A4ECD" w:rsidP="004F117B">
      <w:pPr>
        <w:jc w:val="left"/>
        <w:rPr>
          <w:rtl/>
        </w:rPr>
      </w:pPr>
      <w:r w:rsidRPr="00B303E9">
        <w:rPr>
          <w:rtl/>
        </w:rPr>
        <w:t>عمل المركز أيضاً على مشروع الإرشاد المكاني القابل للنفاذ في مشيرب غاليريا ومحطة مترو الريل في مشيرب. حيث هدف المشروع إلى تعزيز استقلالية الأشخاص المكفوفين عند التنقل داخل المباني المغلقة من خلال تطبيق إرشاد مكاني قابل للنفاذ.</w:t>
      </w:r>
    </w:p>
    <w:p w14:paraId="0A3C684D" w14:textId="477CABCC" w:rsidR="008A4ECD" w:rsidRPr="00B632D5" w:rsidRDefault="008A4ECD" w:rsidP="00BB7938">
      <w:pPr>
        <w:pStyle w:val="ListParagraph"/>
        <w:numPr>
          <w:ilvl w:val="0"/>
          <w:numId w:val="29"/>
        </w:numPr>
        <w:rPr>
          <w:b/>
          <w:bCs/>
          <w:rtl/>
        </w:rPr>
      </w:pPr>
      <w:r w:rsidRPr="00B632D5">
        <w:rPr>
          <w:b/>
          <w:bCs/>
          <w:rtl/>
        </w:rPr>
        <w:t>المشروع الثالث</w:t>
      </w:r>
      <w:r w:rsidR="00BB15A9" w:rsidRPr="00B632D5">
        <w:rPr>
          <w:b/>
          <w:bCs/>
          <w:rtl/>
        </w:rPr>
        <w:t>: تطبيق قارئ العملة القطرية</w:t>
      </w:r>
    </w:p>
    <w:p w14:paraId="1C7D5AF0" w14:textId="09D56588" w:rsidR="008A4ECD" w:rsidRPr="00B303E9" w:rsidRDefault="008A4ECD" w:rsidP="004F117B">
      <w:pPr>
        <w:jc w:val="left"/>
        <w:rPr>
          <w:rtl/>
        </w:rPr>
      </w:pPr>
      <w:r w:rsidRPr="00B303E9">
        <w:rPr>
          <w:rtl/>
        </w:rPr>
        <w:t>كما قام المركز بإطلاق النسخة المحدثة من تطبيق قارئ العملة القطرية حيث يعد الأول من نوعه في دولة قطر الذي يجمع بين إمكانيات التكنولوجيا الحديثة وحاجات الأشخاص من ذوي الإعاقة البصرية. هدف التطبيق إلى مساعدة الأشخاص ذوي الإعاقة البصرية</w:t>
      </w:r>
      <w:r w:rsidR="0038720E">
        <w:t xml:space="preserve"> </w:t>
      </w:r>
      <w:r w:rsidRPr="00B303E9">
        <w:rPr>
          <w:rtl/>
        </w:rPr>
        <w:t xml:space="preserve">على القراءة والتحقق من العملات النقدية بإستقلالية </w:t>
      </w:r>
    </w:p>
    <w:p w14:paraId="7308A573" w14:textId="765C0624" w:rsidR="00FB5462" w:rsidRPr="00B303E9" w:rsidRDefault="008A4ECD" w:rsidP="007D4CA1">
      <w:pPr>
        <w:jc w:val="left"/>
      </w:pPr>
      <w:r w:rsidRPr="00B303E9">
        <w:rPr>
          <w:rtl/>
        </w:rPr>
        <w:t>وقد قامت أثناء كأس العالم فيفا قطر 2022 بتعميم تطبيق قارئ العملة القطرية على المراكز التجارية ومحلات البيع وذلك لتسهيل عملية التسوق لذوي الإعاقة البصرية</w:t>
      </w:r>
      <w:r w:rsidR="004F117B">
        <w:rPr>
          <w:rFonts w:hint="cs"/>
          <w:rtl/>
        </w:rPr>
        <w:t>.</w:t>
      </w:r>
    </w:p>
    <w:p w14:paraId="4098173A" w14:textId="007D60EB" w:rsidR="007F0415" w:rsidRPr="00B632D5" w:rsidRDefault="007F0415" w:rsidP="00BB7938">
      <w:pPr>
        <w:pStyle w:val="ListParagraph"/>
        <w:numPr>
          <w:ilvl w:val="0"/>
          <w:numId w:val="29"/>
        </w:numPr>
        <w:rPr>
          <w:b/>
          <w:bCs/>
          <w:rtl/>
        </w:rPr>
      </w:pPr>
      <w:r w:rsidRPr="00B632D5">
        <w:rPr>
          <w:b/>
          <w:bCs/>
          <w:rtl/>
        </w:rPr>
        <w:t>المشروع الرابع</w:t>
      </w:r>
      <w:r w:rsidRPr="00B632D5">
        <w:rPr>
          <w:b/>
          <w:bCs/>
        </w:rPr>
        <w:t>:</w:t>
      </w:r>
      <w:r w:rsidR="007D77CC" w:rsidRPr="00B632D5">
        <w:rPr>
          <w:b/>
          <w:bCs/>
          <w:rtl/>
        </w:rPr>
        <w:t xml:space="preserve"> المتحف القابل للنفاذ</w:t>
      </w:r>
    </w:p>
    <w:p w14:paraId="25BFD67A" w14:textId="77F6B9C1" w:rsidR="007F0415" w:rsidRPr="00323F23" w:rsidRDefault="007F0415" w:rsidP="00B632D5">
      <w:pPr>
        <w:jc w:val="left"/>
        <w:rPr>
          <w:rtl/>
        </w:rPr>
      </w:pPr>
      <w:r w:rsidRPr="00323F23">
        <w:rPr>
          <w:rtl/>
        </w:rPr>
        <w:t xml:space="preserve">ومن منطلق تمكين قاعدة متساوية للأشخاص ذوي الإعاقة من أجل المشاركة في الحياة الثقافية وفق الهوية العربية عبر تكنولوجيا المعلومات والاتصالات ووفق أفضل الممارسات العالمية، قام مركز مدى بتطوير مشروع المتحف القابل للنفاذ، حيث يهدف إلى تقريب المعالم الثقافية من </w:t>
      </w:r>
      <w:r w:rsidRPr="00323F23">
        <w:rPr>
          <w:rtl/>
        </w:rPr>
        <w:lastRenderedPageBreak/>
        <w:t xml:space="preserve">الجمهور </w:t>
      </w:r>
      <w:r w:rsidR="00B632D5" w:rsidRPr="00323F23">
        <w:rPr>
          <w:rtl/>
        </w:rPr>
        <w:t>المتنوع في</w:t>
      </w:r>
      <w:r w:rsidRPr="00323F23">
        <w:rPr>
          <w:rtl/>
        </w:rPr>
        <w:t xml:space="preserve"> قطر وذلك بالتعاون مع المتحف العربي للفن الحديث في قطر "متحف"، ضمن الشراكة الاسترتيجية مع متاحف قطر</w:t>
      </w:r>
      <w:r w:rsidRPr="00323F23">
        <w:t xml:space="preserve">. </w:t>
      </w:r>
    </w:p>
    <w:p w14:paraId="41B4F0DA" w14:textId="72BCCE6C" w:rsidR="007F0415" w:rsidRPr="00323F23" w:rsidRDefault="007F0415" w:rsidP="008168AC">
      <w:pPr>
        <w:jc w:val="left"/>
        <w:rPr>
          <w:rtl/>
        </w:rPr>
      </w:pPr>
      <w:r w:rsidRPr="00323F23">
        <w:rPr>
          <w:rtl/>
        </w:rPr>
        <w:t>تضمن المشروع خمسة حلول وإبتكارات قابلة للنفاذ طبقت في المتحف وهي: الإرشاد المكاني القابل للنفاذ لذوي الإعاقة، تقنية المسح ثلاثي الأبعاد، الترميز السريع </w:t>
      </w:r>
      <w:r w:rsidRPr="00323F23">
        <w:t>QR Bar-coding</w:t>
      </w:r>
      <w:r w:rsidRPr="00323F23">
        <w:rPr>
          <w:rtl/>
        </w:rPr>
        <w:t> ، الجولة </w:t>
      </w:r>
      <w:r w:rsidR="00A82D29" w:rsidRPr="00323F23">
        <w:rPr>
          <w:rFonts w:hint="cs"/>
          <w:rtl/>
        </w:rPr>
        <w:t>الافتراضية</w:t>
      </w:r>
      <w:r w:rsidRPr="00323F23">
        <w:rPr>
          <w:rtl/>
        </w:rPr>
        <w:t> ، الجولات المتحفية </w:t>
      </w:r>
      <w:r w:rsidR="00A82D29" w:rsidRPr="00323F23">
        <w:rPr>
          <w:rFonts w:hint="cs"/>
          <w:rtl/>
        </w:rPr>
        <w:t>باستخدام</w:t>
      </w:r>
      <w:r w:rsidRPr="00323F23">
        <w:rPr>
          <w:rtl/>
        </w:rPr>
        <w:t> الروبوت.</w:t>
      </w:r>
      <w:r w:rsidRPr="00323F23">
        <w:rPr>
          <w:rFonts w:ascii="Arial" w:hAnsi="Arial" w:cs="Arial" w:hint="cs"/>
          <w:rtl/>
        </w:rPr>
        <w:t>​</w:t>
      </w:r>
    </w:p>
    <w:p w14:paraId="0B3BFEAE" w14:textId="0DFE6CCF" w:rsidR="007F0415" w:rsidRPr="008168AC" w:rsidRDefault="007F0415" w:rsidP="00BB7938">
      <w:pPr>
        <w:pStyle w:val="ListParagraph"/>
        <w:numPr>
          <w:ilvl w:val="0"/>
          <w:numId w:val="29"/>
        </w:numPr>
        <w:rPr>
          <w:b/>
          <w:bCs/>
          <w:rtl/>
        </w:rPr>
      </w:pPr>
      <w:r w:rsidRPr="008168AC">
        <w:rPr>
          <w:b/>
          <w:bCs/>
          <w:rtl/>
        </w:rPr>
        <w:t>المشروع الخامس</w:t>
      </w:r>
      <w:r w:rsidRPr="008168AC">
        <w:rPr>
          <w:b/>
          <w:bCs/>
        </w:rPr>
        <w:t>:</w:t>
      </w:r>
      <w:r w:rsidR="007D77CC" w:rsidRPr="008168AC">
        <w:rPr>
          <w:b/>
          <w:bCs/>
          <w:rtl/>
        </w:rPr>
        <w:t xml:space="preserve"> </w:t>
      </w:r>
      <w:r w:rsidR="008C5FCC" w:rsidRPr="008168AC">
        <w:rPr>
          <w:b/>
          <w:bCs/>
          <w:rtl/>
        </w:rPr>
        <w:t>النفاذ إلى المنصات الرقمية</w:t>
      </w:r>
    </w:p>
    <w:p w14:paraId="340E0B08" w14:textId="70179870" w:rsidR="007F0415" w:rsidRPr="00B303E9" w:rsidRDefault="007F0415" w:rsidP="00536913">
      <w:pPr>
        <w:jc w:val="left"/>
        <w:rPr>
          <w:rtl/>
        </w:rPr>
      </w:pPr>
      <w:r w:rsidRPr="00B303E9">
        <w:rPr>
          <w:rtl/>
        </w:rPr>
        <w:t>وبهدف تحسين النفاذ إلى المنصات الرقمية من قبل المشجعين والزوار من ذوي الإعاقة والمتقدمين في السن خلال بطولة كأس العالم، عمل مركز مدى بالتعاون مع مؤسسات معينة إلى تحسين النفاذ الرقمي للمنصات الرقمية، والتي تضمنت اعتماد المنصات الرقمية من مواقع إلكترونية وتطبيقات الهاتف الجوال وأجهزة الخدمة الذاتية بالإضافة إلى نقاط خدمة العملاء</w:t>
      </w:r>
      <w:r w:rsidRPr="00B303E9">
        <w:t>.</w:t>
      </w:r>
      <w:r w:rsidR="00536913">
        <w:rPr>
          <w:rFonts w:hint="cs"/>
          <w:rtl/>
        </w:rPr>
        <w:t xml:space="preserve"> </w:t>
      </w:r>
      <w:r w:rsidRPr="00B303E9">
        <w:rPr>
          <w:rtl/>
        </w:rPr>
        <w:t>هدف المشروع إلى تسهيل الوصول للمعلومات والخدمات المختلفة باستقلالية وضمان الحصول على تجربة </w:t>
      </w:r>
      <w:r w:rsidR="00536913" w:rsidRPr="00B303E9">
        <w:rPr>
          <w:rFonts w:hint="cs"/>
          <w:rtl/>
        </w:rPr>
        <w:t>استثنائية</w:t>
      </w:r>
      <w:r w:rsidRPr="00B303E9">
        <w:rPr>
          <w:rtl/>
        </w:rPr>
        <w:t> خلال البطولة.</w:t>
      </w:r>
    </w:p>
    <w:p w14:paraId="7320DEDF" w14:textId="301A24DC" w:rsidR="007F0415" w:rsidRPr="008168AC" w:rsidRDefault="00B878D6" w:rsidP="00BB7938">
      <w:pPr>
        <w:pStyle w:val="ListParagraph"/>
        <w:numPr>
          <w:ilvl w:val="0"/>
          <w:numId w:val="29"/>
        </w:numPr>
        <w:rPr>
          <w:b/>
          <w:bCs/>
          <w:rtl/>
        </w:rPr>
      </w:pPr>
      <w:r w:rsidRPr="008168AC">
        <w:rPr>
          <w:b/>
          <w:bCs/>
          <w:rtl/>
        </w:rPr>
        <w:t>المشروع السادس: إعتماد أجهزة الصراف الآلي</w:t>
      </w:r>
    </w:p>
    <w:p w14:paraId="531062B6" w14:textId="47CFE799" w:rsidR="007D4CA1" w:rsidRDefault="00997E7E" w:rsidP="00D7568B">
      <w:pPr>
        <w:jc w:val="left"/>
        <w:rPr>
          <w:rtl/>
        </w:rPr>
      </w:pPr>
      <w:r w:rsidRPr="00997E7E">
        <w:rPr>
          <w:rFonts w:hint="cs"/>
          <w:rtl/>
        </w:rPr>
        <w:t>ﻫﺪ</w:t>
      </w:r>
      <w:r w:rsidRPr="00997E7E">
        <w:rPr>
          <w:rFonts w:hint="eastAsia"/>
          <w:rtl/>
        </w:rPr>
        <w:t>ف</w:t>
      </w:r>
      <w:r w:rsidRPr="00997E7E">
        <w:rPr>
          <w:rtl/>
        </w:rPr>
        <w:t xml:space="preserve"> ا</w:t>
      </w:r>
      <w:r w:rsidRPr="00997E7E">
        <w:rPr>
          <w:rFonts w:hint="cs"/>
          <w:rtl/>
        </w:rPr>
        <w:t>ﻟﻤﺸﺮ</w:t>
      </w:r>
      <w:r w:rsidRPr="00997E7E">
        <w:rPr>
          <w:rFonts w:hint="eastAsia"/>
          <w:rtl/>
        </w:rPr>
        <w:t>وع</w:t>
      </w:r>
      <w:r w:rsidRPr="00997E7E">
        <w:rPr>
          <w:rtl/>
        </w:rPr>
        <w:t xml:space="preserve"> إ</w:t>
      </w:r>
      <w:r w:rsidRPr="00997E7E">
        <w:rPr>
          <w:rFonts w:hint="cs"/>
          <w:rtl/>
        </w:rPr>
        <w:t>ﻟﻰ</w:t>
      </w:r>
      <w:r w:rsidRPr="00997E7E">
        <w:rPr>
          <w:rtl/>
        </w:rPr>
        <w:t xml:space="preserve"> ا</w:t>
      </w:r>
      <w:r w:rsidRPr="00997E7E">
        <w:rPr>
          <w:rFonts w:hint="cs"/>
          <w:rtl/>
        </w:rPr>
        <w:t>ﻟﺘﻌﺎ</w:t>
      </w:r>
      <w:r w:rsidRPr="00997E7E">
        <w:rPr>
          <w:rFonts w:hint="eastAsia"/>
          <w:rtl/>
        </w:rPr>
        <w:t>ون</w:t>
      </w:r>
      <w:r w:rsidRPr="00997E7E">
        <w:rPr>
          <w:rtl/>
        </w:rPr>
        <w:t xml:space="preserve"> </w:t>
      </w:r>
      <w:r w:rsidRPr="00997E7E">
        <w:rPr>
          <w:rFonts w:hint="cs"/>
          <w:rtl/>
        </w:rPr>
        <w:t>ﻣﻊ</w:t>
      </w:r>
      <w:r w:rsidRPr="00997E7E">
        <w:rPr>
          <w:rtl/>
        </w:rPr>
        <w:t xml:space="preserve"> </w:t>
      </w:r>
      <w:r w:rsidRPr="00997E7E">
        <w:rPr>
          <w:rFonts w:hint="cs"/>
          <w:rtl/>
        </w:rPr>
        <w:t>ﻣﺼﺮ</w:t>
      </w:r>
      <w:r w:rsidRPr="00997E7E">
        <w:rPr>
          <w:rFonts w:hint="eastAsia"/>
          <w:rtl/>
        </w:rPr>
        <w:t>ف</w:t>
      </w:r>
      <w:r w:rsidRPr="00997E7E">
        <w:rPr>
          <w:rtl/>
        </w:rPr>
        <w:t xml:space="preserve"> </w:t>
      </w:r>
      <w:r w:rsidRPr="00997E7E">
        <w:rPr>
          <w:rFonts w:hint="cs"/>
          <w:rtl/>
        </w:rPr>
        <w:t>ﻗﻄﺮ</w:t>
      </w:r>
      <w:r w:rsidRPr="00997E7E">
        <w:rPr>
          <w:rtl/>
        </w:rPr>
        <w:t xml:space="preserve"> ا</w:t>
      </w:r>
      <w:r w:rsidRPr="00997E7E">
        <w:rPr>
          <w:rFonts w:hint="cs"/>
          <w:rtl/>
        </w:rPr>
        <w:t>ﻟﻤﺮﻛﺰ</w:t>
      </w:r>
      <w:r w:rsidRPr="00997E7E">
        <w:rPr>
          <w:rFonts w:hint="eastAsia"/>
          <w:rtl/>
        </w:rPr>
        <w:t>ي</w:t>
      </w:r>
      <w:r w:rsidRPr="00997E7E">
        <w:rPr>
          <w:rtl/>
        </w:rPr>
        <w:t xml:space="preserve"> </w:t>
      </w:r>
      <w:r w:rsidRPr="00997E7E">
        <w:rPr>
          <w:rFonts w:hint="cs"/>
          <w:rtl/>
        </w:rPr>
        <w:t>ﺑﻬﺪ</w:t>
      </w:r>
      <w:r w:rsidRPr="00997E7E">
        <w:rPr>
          <w:rFonts w:hint="eastAsia"/>
          <w:rtl/>
        </w:rPr>
        <w:t>ف</w:t>
      </w:r>
      <w:r w:rsidRPr="00997E7E">
        <w:rPr>
          <w:rtl/>
        </w:rPr>
        <w:t xml:space="preserve"> </w:t>
      </w:r>
      <w:r w:rsidRPr="00997E7E">
        <w:rPr>
          <w:rFonts w:hint="cs"/>
          <w:rtl/>
        </w:rPr>
        <w:t>ﺗﺤﺴﻴﻦ</w:t>
      </w:r>
      <w:r w:rsidRPr="00997E7E">
        <w:rPr>
          <w:rtl/>
        </w:rPr>
        <w:t xml:space="preserve"> ا</w:t>
      </w:r>
      <w:r w:rsidRPr="00997E7E">
        <w:rPr>
          <w:rFonts w:hint="cs"/>
          <w:rtl/>
        </w:rPr>
        <w:t>ﻟﻨﻔﺎ</w:t>
      </w:r>
      <w:r w:rsidRPr="00997E7E">
        <w:rPr>
          <w:rFonts w:hint="eastAsia"/>
          <w:rtl/>
        </w:rPr>
        <w:t>ذ</w:t>
      </w:r>
      <w:r w:rsidRPr="00997E7E">
        <w:rPr>
          <w:rtl/>
        </w:rPr>
        <w:t xml:space="preserve"> إ</w:t>
      </w:r>
      <w:r w:rsidRPr="00997E7E">
        <w:rPr>
          <w:rFonts w:hint="cs"/>
          <w:rtl/>
        </w:rPr>
        <w:t>ﻟﻰ</w:t>
      </w:r>
      <w:r w:rsidRPr="00997E7E">
        <w:rPr>
          <w:rtl/>
        </w:rPr>
        <w:t xml:space="preserve"> أ</w:t>
      </w:r>
      <w:r w:rsidRPr="00997E7E">
        <w:rPr>
          <w:rFonts w:hint="cs"/>
          <w:rtl/>
        </w:rPr>
        <w:t>ﺟﻬﺰ</w:t>
      </w:r>
      <w:r w:rsidRPr="00997E7E">
        <w:rPr>
          <w:rFonts w:hint="eastAsia"/>
          <w:rtl/>
        </w:rPr>
        <w:t>ة</w:t>
      </w:r>
      <w:r w:rsidRPr="00997E7E">
        <w:rPr>
          <w:rtl/>
        </w:rPr>
        <w:t xml:space="preserve"> ا</w:t>
      </w:r>
      <w:r w:rsidRPr="00997E7E">
        <w:rPr>
          <w:rFonts w:hint="cs"/>
          <w:rtl/>
        </w:rPr>
        <w:t>ﻟﺼﺮ</w:t>
      </w:r>
      <w:r w:rsidRPr="00997E7E">
        <w:rPr>
          <w:rFonts w:hint="eastAsia"/>
          <w:rtl/>
        </w:rPr>
        <w:t>اف</w:t>
      </w:r>
      <w:r w:rsidRPr="00997E7E">
        <w:rPr>
          <w:rtl/>
        </w:rPr>
        <w:t xml:space="preserve"> ا</w:t>
      </w:r>
      <w:r w:rsidRPr="00997E7E">
        <w:rPr>
          <w:rFonts w:hint="cs"/>
          <w:rtl/>
        </w:rPr>
        <w:t>ﻵﻟﻲ</w:t>
      </w:r>
      <w:r w:rsidRPr="00997E7E">
        <w:rPr>
          <w:rtl/>
        </w:rPr>
        <w:t xml:space="preserve"> </w:t>
      </w:r>
      <w:r w:rsidRPr="00997E7E">
        <w:rPr>
          <w:rFonts w:hint="cs"/>
          <w:rtl/>
        </w:rPr>
        <w:t>ﻣﻦ</w:t>
      </w:r>
      <w:r w:rsidRPr="00997E7E">
        <w:rPr>
          <w:rtl/>
        </w:rPr>
        <w:t xml:space="preserve"> </w:t>
      </w:r>
      <w:r w:rsidRPr="00997E7E">
        <w:rPr>
          <w:rFonts w:hint="cs"/>
          <w:rtl/>
        </w:rPr>
        <w:t>ﻗﺒﻞ</w:t>
      </w:r>
      <w:r w:rsidRPr="00997E7E">
        <w:rPr>
          <w:rtl/>
        </w:rPr>
        <w:t xml:space="preserve"> ا</w:t>
      </w:r>
      <w:r w:rsidRPr="00997E7E">
        <w:rPr>
          <w:rFonts w:hint="cs"/>
          <w:rtl/>
        </w:rPr>
        <w:t>ﻟﻤﺸﺠﻌﻴﻦ</w:t>
      </w:r>
      <w:r w:rsidRPr="00997E7E">
        <w:rPr>
          <w:rtl/>
        </w:rPr>
        <w:t xml:space="preserve"> وا</w:t>
      </w:r>
      <w:r w:rsidRPr="00997E7E">
        <w:rPr>
          <w:rFonts w:hint="cs"/>
          <w:rtl/>
        </w:rPr>
        <w:t>ﻟﺰ</w:t>
      </w:r>
      <w:r w:rsidRPr="00997E7E">
        <w:rPr>
          <w:rFonts w:hint="eastAsia"/>
          <w:rtl/>
        </w:rPr>
        <w:t>وار</w:t>
      </w:r>
      <w:r w:rsidRPr="00997E7E">
        <w:rPr>
          <w:rtl/>
        </w:rPr>
        <w:t xml:space="preserve"> </w:t>
      </w:r>
      <w:r w:rsidRPr="00997E7E">
        <w:rPr>
          <w:rFonts w:hint="cs"/>
          <w:rtl/>
        </w:rPr>
        <w:t>ﻣﻦ</w:t>
      </w:r>
      <w:r w:rsidRPr="00997E7E">
        <w:rPr>
          <w:rtl/>
        </w:rPr>
        <w:t xml:space="preserve"> ذوي ا</w:t>
      </w:r>
      <w:r w:rsidRPr="00997E7E">
        <w:rPr>
          <w:rFonts w:hint="cs"/>
          <w:rtl/>
        </w:rPr>
        <w:t>ﻹﻋﺎﻗﺔ</w:t>
      </w:r>
      <w:r w:rsidRPr="00997E7E">
        <w:rPr>
          <w:rtl/>
        </w:rPr>
        <w:t xml:space="preserve"> </w:t>
      </w:r>
      <w:r w:rsidRPr="00997E7E">
        <w:rPr>
          <w:rFonts w:hint="cs"/>
          <w:rtl/>
        </w:rPr>
        <w:t>ﺧﻼ</w:t>
      </w:r>
      <w:r w:rsidRPr="00997E7E">
        <w:rPr>
          <w:rFonts w:hint="eastAsia"/>
          <w:rtl/>
        </w:rPr>
        <w:t>ل</w:t>
      </w:r>
      <w:r w:rsidRPr="00997E7E">
        <w:rPr>
          <w:rtl/>
        </w:rPr>
        <w:t xml:space="preserve"> </w:t>
      </w:r>
      <w:r w:rsidRPr="00997E7E">
        <w:rPr>
          <w:rFonts w:hint="cs"/>
          <w:rtl/>
        </w:rPr>
        <w:t>ﺑﻄﻮﻟﺔ</w:t>
      </w:r>
      <w:r w:rsidRPr="00997E7E">
        <w:rPr>
          <w:rtl/>
        </w:rPr>
        <w:t xml:space="preserve"> </w:t>
      </w:r>
      <w:r w:rsidRPr="00997E7E">
        <w:rPr>
          <w:rFonts w:hint="cs"/>
          <w:rtl/>
        </w:rPr>
        <w:t>ﻛﺄ</w:t>
      </w:r>
      <w:r w:rsidRPr="00997E7E">
        <w:rPr>
          <w:rFonts w:hint="eastAsia"/>
          <w:rtl/>
        </w:rPr>
        <w:t>س</w:t>
      </w:r>
      <w:r w:rsidRPr="00997E7E">
        <w:rPr>
          <w:rtl/>
        </w:rPr>
        <w:t xml:space="preserve"> ا</w:t>
      </w:r>
      <w:r w:rsidRPr="00997E7E">
        <w:rPr>
          <w:rFonts w:hint="cs"/>
          <w:rtl/>
        </w:rPr>
        <w:t>ﻟﻌﺎﻟﻢ</w:t>
      </w:r>
      <w:r w:rsidRPr="00997E7E">
        <w:rPr>
          <w:rtl/>
        </w:rPr>
        <w:t xml:space="preserve"> وذ</w:t>
      </w:r>
      <w:r w:rsidRPr="00997E7E">
        <w:rPr>
          <w:rFonts w:hint="cs"/>
          <w:rtl/>
        </w:rPr>
        <w:t>ﻟﻚ</w:t>
      </w:r>
      <w:r w:rsidRPr="00997E7E">
        <w:rPr>
          <w:rtl/>
        </w:rPr>
        <w:t xml:space="preserve"> </w:t>
      </w:r>
      <w:r w:rsidRPr="00997E7E">
        <w:rPr>
          <w:rFonts w:hint="cs"/>
          <w:rtl/>
        </w:rPr>
        <w:t>ﻟﻀﻤﺎ</w:t>
      </w:r>
      <w:r w:rsidRPr="00997E7E">
        <w:rPr>
          <w:rFonts w:hint="eastAsia"/>
          <w:rtl/>
        </w:rPr>
        <w:t>ن</w:t>
      </w:r>
      <w:r w:rsidRPr="00997E7E">
        <w:rPr>
          <w:rtl/>
        </w:rPr>
        <w:t xml:space="preserve"> </w:t>
      </w:r>
      <w:r w:rsidRPr="00997E7E">
        <w:rPr>
          <w:rFonts w:hint="cs"/>
          <w:rtl/>
        </w:rPr>
        <w:t>ﺗﺴﻬﻴﻞ</w:t>
      </w:r>
      <w:r w:rsidRPr="00997E7E">
        <w:rPr>
          <w:rtl/>
        </w:rPr>
        <w:t xml:space="preserve"> ا</w:t>
      </w:r>
      <w:r w:rsidRPr="00997E7E">
        <w:rPr>
          <w:rFonts w:hint="cs"/>
          <w:rtl/>
        </w:rPr>
        <w:t>ﻟﻮﺻﻮ</w:t>
      </w:r>
      <w:r w:rsidRPr="00997E7E">
        <w:rPr>
          <w:rFonts w:hint="eastAsia"/>
          <w:rtl/>
        </w:rPr>
        <w:t>ل</w:t>
      </w:r>
      <w:r w:rsidRPr="00997E7E">
        <w:rPr>
          <w:rtl/>
        </w:rPr>
        <w:t xml:space="preserve"> </w:t>
      </w:r>
      <w:r w:rsidRPr="00997E7E">
        <w:rPr>
          <w:rFonts w:hint="cs"/>
          <w:rtl/>
        </w:rPr>
        <w:t>ﻟﻠﻤﻌﻠﻮﻣﺎ</w:t>
      </w:r>
      <w:r w:rsidRPr="00997E7E">
        <w:rPr>
          <w:rFonts w:hint="eastAsia"/>
          <w:rtl/>
        </w:rPr>
        <w:t>ت</w:t>
      </w:r>
      <w:r w:rsidRPr="00997E7E">
        <w:rPr>
          <w:rtl/>
        </w:rPr>
        <w:t xml:space="preserve"> وا</w:t>
      </w:r>
      <w:r w:rsidRPr="00997E7E">
        <w:rPr>
          <w:rFonts w:hint="cs"/>
          <w:rtl/>
        </w:rPr>
        <w:t>ﻟﺨﺪﻣﺎ</w:t>
      </w:r>
      <w:r w:rsidRPr="00997E7E">
        <w:rPr>
          <w:rFonts w:hint="eastAsia"/>
          <w:rtl/>
        </w:rPr>
        <w:t>ت</w:t>
      </w:r>
      <w:r w:rsidRPr="00997E7E">
        <w:rPr>
          <w:rtl/>
        </w:rPr>
        <w:t xml:space="preserve"> ا</w:t>
      </w:r>
      <w:r w:rsidRPr="00997E7E">
        <w:rPr>
          <w:rFonts w:hint="cs"/>
          <w:rtl/>
        </w:rPr>
        <w:t>ﻟﻤﺨﺘﻠﻔﺔ</w:t>
      </w:r>
      <w:r w:rsidRPr="00997E7E">
        <w:rPr>
          <w:rtl/>
        </w:rPr>
        <w:t xml:space="preserve"> </w:t>
      </w:r>
      <w:r w:rsidRPr="00997E7E">
        <w:rPr>
          <w:rFonts w:hint="cs"/>
          <w:rtl/>
        </w:rPr>
        <w:t>ﺑﺎﺳﺘﻘﻼﻟﻴﺔ</w:t>
      </w:r>
      <w:r w:rsidRPr="00997E7E">
        <w:rPr>
          <w:rtl/>
        </w:rPr>
        <w:t xml:space="preserve"> و</w:t>
      </w:r>
      <w:r w:rsidRPr="00997E7E">
        <w:rPr>
          <w:rFonts w:hint="cs"/>
          <w:rtl/>
        </w:rPr>
        <w:t>ﺿﻤﺎ</w:t>
      </w:r>
      <w:r w:rsidRPr="00997E7E">
        <w:rPr>
          <w:rFonts w:hint="eastAsia"/>
          <w:rtl/>
        </w:rPr>
        <w:t>ن</w:t>
      </w:r>
      <w:r w:rsidRPr="00997E7E">
        <w:rPr>
          <w:rtl/>
        </w:rPr>
        <w:t xml:space="preserve"> ا</w:t>
      </w:r>
      <w:r w:rsidRPr="00997E7E">
        <w:rPr>
          <w:rFonts w:hint="cs"/>
          <w:rtl/>
        </w:rPr>
        <w:t>ﻟﺤﺼﻮ</w:t>
      </w:r>
      <w:r w:rsidRPr="00997E7E">
        <w:rPr>
          <w:rFonts w:hint="eastAsia"/>
          <w:rtl/>
        </w:rPr>
        <w:t>ل</w:t>
      </w:r>
      <w:r w:rsidRPr="00997E7E">
        <w:rPr>
          <w:rtl/>
        </w:rPr>
        <w:t xml:space="preserve"> </w:t>
      </w:r>
      <w:r w:rsidRPr="00997E7E">
        <w:rPr>
          <w:rFonts w:hint="cs"/>
          <w:rtl/>
        </w:rPr>
        <w:t>ﻋﻠﻰ</w:t>
      </w:r>
      <w:r w:rsidRPr="00997E7E">
        <w:rPr>
          <w:rtl/>
        </w:rPr>
        <w:t xml:space="preserve"> </w:t>
      </w:r>
      <w:r w:rsidRPr="00997E7E">
        <w:rPr>
          <w:rFonts w:hint="cs"/>
          <w:rtl/>
        </w:rPr>
        <w:t>ﺗﺠﺮﺑﺔ</w:t>
      </w:r>
      <w:r w:rsidRPr="00997E7E">
        <w:rPr>
          <w:rtl/>
        </w:rPr>
        <w:t xml:space="preserve"> ا</w:t>
      </w:r>
      <w:r w:rsidRPr="00997E7E">
        <w:rPr>
          <w:rFonts w:hint="cs"/>
          <w:rtl/>
        </w:rPr>
        <w:t>ﺳﺘﺜﻨﺎﺋﻴﺔ</w:t>
      </w:r>
      <w:r w:rsidRPr="00997E7E">
        <w:rPr>
          <w:rtl/>
        </w:rPr>
        <w:t xml:space="preserve"> </w:t>
      </w:r>
      <w:r w:rsidRPr="00997E7E">
        <w:rPr>
          <w:rFonts w:hint="cs"/>
          <w:rtl/>
        </w:rPr>
        <w:t>ﺧﻼ</w:t>
      </w:r>
      <w:r w:rsidRPr="00997E7E">
        <w:rPr>
          <w:rFonts w:hint="eastAsia"/>
          <w:rtl/>
        </w:rPr>
        <w:t>ل</w:t>
      </w:r>
      <w:r w:rsidRPr="00997E7E">
        <w:rPr>
          <w:rtl/>
        </w:rPr>
        <w:t xml:space="preserve"> </w:t>
      </w:r>
      <w:r w:rsidRPr="00997E7E">
        <w:rPr>
          <w:rFonts w:hint="cs"/>
          <w:rtl/>
        </w:rPr>
        <w:t>ﺑﻄﻮﻟﺔ</w:t>
      </w:r>
      <w:r w:rsidRPr="00997E7E">
        <w:rPr>
          <w:rtl/>
        </w:rPr>
        <w:t xml:space="preserve"> </w:t>
      </w:r>
      <w:r w:rsidRPr="00997E7E">
        <w:rPr>
          <w:rFonts w:hint="cs"/>
          <w:rtl/>
        </w:rPr>
        <w:t>ﻛﺄ</w:t>
      </w:r>
      <w:r w:rsidRPr="00997E7E">
        <w:rPr>
          <w:rFonts w:hint="eastAsia"/>
          <w:rtl/>
        </w:rPr>
        <w:t>س</w:t>
      </w:r>
      <w:r w:rsidRPr="00997E7E">
        <w:rPr>
          <w:rtl/>
        </w:rPr>
        <w:t xml:space="preserve"> ا</w:t>
      </w:r>
      <w:r w:rsidRPr="00997E7E">
        <w:rPr>
          <w:rFonts w:hint="cs"/>
          <w:rtl/>
        </w:rPr>
        <w:t>ﻟﻌﺎﻟﻢ</w:t>
      </w:r>
      <w:r w:rsidRPr="00997E7E">
        <w:rPr>
          <w:rtl/>
        </w:rPr>
        <w:t>.</w:t>
      </w:r>
      <w:r w:rsidR="00D37AA1">
        <w:rPr>
          <w:rFonts w:hint="cs"/>
          <w:rtl/>
        </w:rPr>
        <w:t xml:space="preserve"> </w:t>
      </w:r>
      <w:r w:rsidR="00D37AA1" w:rsidRPr="00D37AA1">
        <w:rPr>
          <w:rFonts w:hint="cs"/>
          <w:rtl/>
        </w:rPr>
        <w:t>ﺣﻴﺚ</w:t>
      </w:r>
      <w:r w:rsidR="00D37AA1" w:rsidRPr="00D37AA1">
        <w:rPr>
          <w:rtl/>
        </w:rPr>
        <w:t xml:space="preserve"> </w:t>
      </w:r>
      <w:r w:rsidR="00D37AA1" w:rsidRPr="00D37AA1">
        <w:rPr>
          <w:rFonts w:hint="cs"/>
          <w:rtl/>
        </w:rPr>
        <w:t>ﺗﺘﻴﺢ</w:t>
      </w:r>
      <w:r w:rsidR="00D37AA1" w:rsidRPr="00D37AA1">
        <w:rPr>
          <w:rtl/>
        </w:rPr>
        <w:t xml:space="preserve"> أ</w:t>
      </w:r>
      <w:r w:rsidR="00D37AA1" w:rsidRPr="00D37AA1">
        <w:rPr>
          <w:rFonts w:hint="cs"/>
          <w:rtl/>
        </w:rPr>
        <w:t>ﺟﻬﺰ</w:t>
      </w:r>
      <w:r w:rsidR="00D37AA1" w:rsidRPr="00D37AA1">
        <w:rPr>
          <w:rFonts w:hint="eastAsia"/>
          <w:rtl/>
        </w:rPr>
        <w:t>ة</w:t>
      </w:r>
      <w:r w:rsidR="00D37AA1" w:rsidRPr="00D37AA1">
        <w:rPr>
          <w:rtl/>
        </w:rPr>
        <w:t xml:space="preserve"> ا</w:t>
      </w:r>
      <w:r w:rsidR="00D37AA1" w:rsidRPr="00D37AA1">
        <w:rPr>
          <w:rFonts w:hint="cs"/>
          <w:rtl/>
        </w:rPr>
        <w:t>ﻟﺼﺮ</w:t>
      </w:r>
      <w:r w:rsidR="00D37AA1" w:rsidRPr="00D37AA1">
        <w:rPr>
          <w:rFonts w:hint="eastAsia"/>
          <w:rtl/>
        </w:rPr>
        <w:t>اف</w:t>
      </w:r>
      <w:r w:rsidR="00D37AA1" w:rsidRPr="00D37AA1">
        <w:rPr>
          <w:rtl/>
        </w:rPr>
        <w:t xml:space="preserve"> ا</w:t>
      </w:r>
      <w:r w:rsidR="00D37AA1" w:rsidRPr="00D37AA1">
        <w:rPr>
          <w:rFonts w:hint="cs"/>
          <w:rtl/>
        </w:rPr>
        <w:t>ﻵﻟﻲ</w:t>
      </w:r>
      <w:r w:rsidR="00D37AA1" w:rsidRPr="00D37AA1">
        <w:rPr>
          <w:rtl/>
        </w:rPr>
        <w:t xml:space="preserve"> ا</w:t>
      </w:r>
      <w:r w:rsidR="00D37AA1" w:rsidRPr="00D37AA1">
        <w:rPr>
          <w:rFonts w:hint="cs"/>
          <w:rtl/>
        </w:rPr>
        <w:t>ﻟﻘﺎﺑﻠﺔ</w:t>
      </w:r>
      <w:r w:rsidR="00D37AA1" w:rsidRPr="00D37AA1">
        <w:rPr>
          <w:rtl/>
        </w:rPr>
        <w:t xml:space="preserve"> </w:t>
      </w:r>
      <w:r w:rsidR="00D37AA1" w:rsidRPr="00D37AA1">
        <w:rPr>
          <w:rFonts w:hint="cs"/>
          <w:rtl/>
        </w:rPr>
        <w:t>ﻟﻠﻨﻔﺎ</w:t>
      </w:r>
      <w:r w:rsidR="00D37AA1" w:rsidRPr="00D37AA1">
        <w:rPr>
          <w:rFonts w:hint="eastAsia"/>
          <w:rtl/>
        </w:rPr>
        <w:t>ذ</w:t>
      </w:r>
      <w:r w:rsidR="00D37AA1" w:rsidRPr="00D37AA1">
        <w:rPr>
          <w:rtl/>
        </w:rPr>
        <w:t xml:space="preserve"> إ</w:t>
      </w:r>
      <w:r w:rsidR="00D37AA1" w:rsidRPr="00D37AA1">
        <w:rPr>
          <w:rFonts w:hint="cs"/>
          <w:rtl/>
        </w:rPr>
        <w:t>ﻣﻜﺎﻧﻴﺔ</w:t>
      </w:r>
      <w:r w:rsidR="00D37AA1" w:rsidRPr="00D37AA1">
        <w:rPr>
          <w:rtl/>
        </w:rPr>
        <w:t xml:space="preserve"> إ</w:t>
      </w:r>
      <w:r w:rsidR="00D37AA1" w:rsidRPr="00D37AA1">
        <w:rPr>
          <w:rFonts w:hint="cs"/>
          <w:rtl/>
        </w:rPr>
        <w:t>ﺟﺮ</w:t>
      </w:r>
      <w:r w:rsidR="00D37AA1" w:rsidRPr="00D37AA1">
        <w:rPr>
          <w:rFonts w:hint="eastAsia"/>
          <w:rtl/>
        </w:rPr>
        <w:t>اء</w:t>
      </w:r>
      <w:r w:rsidR="00D37AA1" w:rsidRPr="00D37AA1">
        <w:rPr>
          <w:rtl/>
        </w:rPr>
        <w:t xml:space="preserve"> </w:t>
      </w:r>
      <w:r w:rsidR="00D37AA1" w:rsidRPr="00D37AA1">
        <w:rPr>
          <w:rFonts w:hint="cs"/>
          <w:rtl/>
        </w:rPr>
        <w:t>ﻣﻌﺎﻣﻼ</w:t>
      </w:r>
      <w:r w:rsidR="00D37AA1" w:rsidRPr="00D37AA1">
        <w:rPr>
          <w:rFonts w:hint="eastAsia"/>
          <w:rtl/>
        </w:rPr>
        <w:t>ت</w:t>
      </w:r>
      <w:r w:rsidR="00D37AA1" w:rsidRPr="00D37AA1">
        <w:rPr>
          <w:rtl/>
        </w:rPr>
        <w:t xml:space="preserve"> </w:t>
      </w:r>
      <w:r w:rsidR="00D37AA1" w:rsidRPr="00D37AA1">
        <w:rPr>
          <w:rFonts w:hint="cs"/>
          <w:rtl/>
        </w:rPr>
        <w:t>ﻣﺼﺮﻓﻴﺔ</w:t>
      </w:r>
      <w:r w:rsidR="00D37AA1" w:rsidRPr="00D37AA1">
        <w:rPr>
          <w:rtl/>
        </w:rPr>
        <w:t xml:space="preserve"> </w:t>
      </w:r>
      <w:r w:rsidR="00D37AA1" w:rsidRPr="00D37AA1">
        <w:rPr>
          <w:rFonts w:hint="cs"/>
          <w:rtl/>
        </w:rPr>
        <w:t>ﺑﺨﺼﻮﺻﻴﺔ</w:t>
      </w:r>
      <w:r w:rsidR="00D37AA1" w:rsidRPr="00D37AA1">
        <w:rPr>
          <w:rtl/>
        </w:rPr>
        <w:t xml:space="preserve"> و</w:t>
      </w:r>
      <w:r w:rsidR="00D37AA1" w:rsidRPr="00D37AA1">
        <w:rPr>
          <w:rFonts w:hint="cs"/>
          <w:rtl/>
        </w:rPr>
        <w:t>ﺳﺮﻳﺔ</w:t>
      </w:r>
      <w:r w:rsidR="00D37AA1" w:rsidRPr="00D37AA1">
        <w:rPr>
          <w:rtl/>
        </w:rPr>
        <w:t xml:space="preserve"> </w:t>
      </w:r>
      <w:r w:rsidR="00D37AA1" w:rsidRPr="00D37AA1">
        <w:rPr>
          <w:rFonts w:hint="cs"/>
          <w:rtl/>
        </w:rPr>
        <w:t>ﺗﺎﻣﺔ</w:t>
      </w:r>
      <w:r w:rsidR="00D37AA1" w:rsidRPr="00D37AA1">
        <w:rPr>
          <w:rtl/>
        </w:rPr>
        <w:t xml:space="preserve"> </w:t>
      </w:r>
      <w:r w:rsidR="00D37AA1" w:rsidRPr="00D37AA1">
        <w:rPr>
          <w:rFonts w:hint="cs"/>
          <w:rtl/>
        </w:rPr>
        <w:t>ﻣﻦ</w:t>
      </w:r>
      <w:r w:rsidR="00D37AA1" w:rsidRPr="00D37AA1">
        <w:rPr>
          <w:rtl/>
        </w:rPr>
        <w:t xml:space="preserve"> </w:t>
      </w:r>
      <w:r w:rsidR="00D37AA1" w:rsidRPr="00D37AA1">
        <w:rPr>
          <w:rFonts w:hint="cs"/>
          <w:rtl/>
        </w:rPr>
        <w:t>ﻗﺒﻞ</w:t>
      </w:r>
      <w:r w:rsidR="00D37AA1" w:rsidRPr="00D37AA1">
        <w:rPr>
          <w:rtl/>
        </w:rPr>
        <w:t xml:space="preserve"> ا</w:t>
      </w:r>
      <w:r w:rsidR="00D37AA1" w:rsidRPr="00D37AA1">
        <w:rPr>
          <w:rFonts w:hint="cs"/>
          <w:rtl/>
        </w:rPr>
        <w:t>ﻷﺷﺨﺎ</w:t>
      </w:r>
      <w:r w:rsidR="00D37AA1" w:rsidRPr="00D37AA1">
        <w:rPr>
          <w:rFonts w:hint="eastAsia"/>
          <w:rtl/>
        </w:rPr>
        <w:t>ص</w:t>
      </w:r>
      <w:r w:rsidR="00D37AA1" w:rsidRPr="00D37AA1">
        <w:rPr>
          <w:rtl/>
        </w:rPr>
        <w:t xml:space="preserve"> ذوي ا</w:t>
      </w:r>
      <w:r w:rsidR="00D37AA1" w:rsidRPr="00D37AA1">
        <w:rPr>
          <w:rFonts w:hint="cs"/>
          <w:rtl/>
        </w:rPr>
        <w:t>ﻹﻋﺎﻗﺔ</w:t>
      </w:r>
      <w:r w:rsidR="00D37AA1" w:rsidRPr="00D37AA1">
        <w:rPr>
          <w:rtl/>
        </w:rPr>
        <w:t>.</w:t>
      </w:r>
    </w:p>
    <w:p w14:paraId="0173855D" w14:textId="6628CA4E" w:rsidR="00D37AA1" w:rsidRPr="00B303E9" w:rsidRDefault="007D4CA1" w:rsidP="007D4CA1">
      <w:pPr>
        <w:bidi w:val="0"/>
        <w:spacing w:before="0" w:after="160" w:line="259" w:lineRule="auto"/>
        <w:jc w:val="left"/>
        <w:rPr>
          <w:rtl/>
        </w:rPr>
      </w:pPr>
      <w:r>
        <w:rPr>
          <w:rtl/>
        </w:rPr>
        <w:br w:type="page"/>
      </w:r>
    </w:p>
    <w:p w14:paraId="575387A5" w14:textId="54EFAA5F" w:rsidR="00BB15A9" w:rsidRPr="008168AC" w:rsidRDefault="00BB15A9" w:rsidP="008168AC">
      <w:pPr>
        <w:pStyle w:val="ListParagraph"/>
        <w:numPr>
          <w:ilvl w:val="0"/>
          <w:numId w:val="29"/>
        </w:numPr>
        <w:rPr>
          <w:b/>
          <w:bCs/>
          <w:rtl/>
        </w:rPr>
      </w:pPr>
      <w:r w:rsidRPr="008168AC">
        <w:rPr>
          <w:b/>
          <w:bCs/>
          <w:rtl/>
        </w:rPr>
        <w:lastRenderedPageBreak/>
        <w:t>المشروع السابع</w:t>
      </w:r>
      <w:r w:rsidRPr="008168AC">
        <w:rPr>
          <w:b/>
          <w:bCs/>
        </w:rPr>
        <w:t>:</w:t>
      </w:r>
      <w:r w:rsidR="008C5FCC" w:rsidRPr="008168AC">
        <w:rPr>
          <w:b/>
          <w:bCs/>
          <w:rtl/>
        </w:rPr>
        <w:t xml:space="preserve"> تقييم جاهزية ملاعب استضافة كأس العالم</w:t>
      </w:r>
    </w:p>
    <w:p w14:paraId="3A87A201" w14:textId="7D81A9F3" w:rsidR="00BB15A9" w:rsidRPr="00B303E9" w:rsidRDefault="00BB15A9" w:rsidP="008168AC">
      <w:pPr>
        <w:jc w:val="left"/>
        <w:rPr>
          <w:rtl/>
        </w:rPr>
      </w:pPr>
      <w:r w:rsidRPr="00B303E9">
        <w:rPr>
          <w:rtl/>
        </w:rPr>
        <w:t>عمل مركز مدى مع اللجنة العليا للمشاريع والإرث من خلال منتدى التمكين في عملية تقييم جاهزية ملاعب استضافة كأس العالم قطر 2022 من خلال التأكد من درجة النفاذية والقدرة على استقبال المشجعين </w:t>
      </w:r>
      <w:r w:rsidR="008168AC" w:rsidRPr="00B303E9">
        <w:rPr>
          <w:rFonts w:hint="cs"/>
          <w:rtl/>
        </w:rPr>
        <w:t>والزوار</w:t>
      </w:r>
      <w:r w:rsidRPr="00B303E9">
        <w:rPr>
          <w:rtl/>
        </w:rPr>
        <w:t> من ذوي الإعاقة </w:t>
      </w:r>
      <w:r w:rsidR="008168AC" w:rsidRPr="00B303E9">
        <w:rPr>
          <w:rFonts w:hint="cs"/>
          <w:rtl/>
        </w:rPr>
        <w:t>وتوفير</w:t>
      </w:r>
      <w:r w:rsidRPr="00B303E9">
        <w:rPr>
          <w:rtl/>
        </w:rPr>
        <w:t> تجربة </w:t>
      </w:r>
      <w:r w:rsidR="008168AC" w:rsidRPr="00B303E9">
        <w:rPr>
          <w:rFonts w:hint="cs"/>
          <w:rtl/>
        </w:rPr>
        <w:t>استثنائية</w:t>
      </w:r>
      <w:r w:rsidRPr="00B303E9">
        <w:t>.</w:t>
      </w:r>
    </w:p>
    <w:p w14:paraId="547E762A" w14:textId="20141DE5" w:rsidR="00BB15A9" w:rsidRPr="00B303E9" w:rsidRDefault="00BB15A9" w:rsidP="00904F2F">
      <w:pPr>
        <w:jc w:val="left"/>
        <w:rPr>
          <w:rtl/>
        </w:rPr>
      </w:pPr>
      <w:r w:rsidRPr="00B303E9">
        <w:rPr>
          <w:rtl/>
        </w:rPr>
        <w:t xml:space="preserve">كما عمل المركز </w:t>
      </w:r>
      <w:r w:rsidR="008168AC" w:rsidRPr="00B303E9">
        <w:rPr>
          <w:rFonts w:hint="cs"/>
          <w:rtl/>
        </w:rPr>
        <w:t>على بناء</w:t>
      </w:r>
      <w:r w:rsidRPr="00B303E9">
        <w:rPr>
          <w:rtl/>
        </w:rPr>
        <w:t xml:space="preserve"> قدرات المتطوعين في التعامل مع الأشخاص ذوي الإعاقة من خلال تقديم ورشتين </w:t>
      </w:r>
      <w:r w:rsidR="00904F2F" w:rsidRPr="00B303E9">
        <w:rPr>
          <w:rFonts w:hint="cs"/>
          <w:rtl/>
        </w:rPr>
        <w:t>تدريبيتي</w:t>
      </w:r>
      <w:r w:rsidR="00904F2F" w:rsidRPr="00B303E9">
        <w:rPr>
          <w:rFonts w:hint="eastAsia"/>
          <w:rtl/>
        </w:rPr>
        <w:t>ن</w:t>
      </w:r>
      <w:r w:rsidRPr="00B303E9">
        <w:rPr>
          <w:rtl/>
        </w:rPr>
        <w:t xml:space="preserve"> استهدفت 96 </w:t>
      </w:r>
      <w:r w:rsidR="008168AC" w:rsidRPr="00B303E9">
        <w:rPr>
          <w:rFonts w:hint="cs"/>
          <w:rtl/>
        </w:rPr>
        <w:t>متدرب، حول</w:t>
      </w:r>
      <w:r w:rsidRPr="00B303E9">
        <w:rPr>
          <w:rtl/>
        </w:rPr>
        <w:t xml:space="preserve"> أفضل الممارسات في التعامل مع الفئة المستهدفة بالإضافة إلى عرض أفضل حلول وأجهزة التكنولوجيا المساعدة والتي من شأنها تسهيل عملية التعامل والتواصل مع الزوار في نقطة خدمة العملاء.</w:t>
      </w:r>
      <w:r w:rsidRPr="008168AC">
        <w:rPr>
          <w:rFonts w:ascii="Arial" w:hAnsi="Arial" w:cs="Arial" w:hint="cs"/>
          <w:rtl/>
        </w:rPr>
        <w:t>​</w:t>
      </w:r>
    </w:p>
    <w:p w14:paraId="3C9CD2DD" w14:textId="77777777" w:rsidR="00BB15A9" w:rsidRPr="00904F2F" w:rsidRDefault="00BB15A9" w:rsidP="00BB7938">
      <w:pPr>
        <w:pStyle w:val="ListParagraph"/>
        <w:numPr>
          <w:ilvl w:val="0"/>
          <w:numId w:val="28"/>
        </w:numPr>
        <w:rPr>
          <w:b/>
          <w:bCs/>
          <w:rtl/>
        </w:rPr>
      </w:pPr>
      <w:r w:rsidRPr="00904F2F">
        <w:rPr>
          <w:b/>
          <w:bCs/>
          <w:rtl/>
        </w:rPr>
        <w:t>فعالية تعزيز النفاذ الرقمي لمونديال قطر 2022 "مبادرات مركز مدى" والمعرض المصاحب</w:t>
      </w:r>
    </w:p>
    <w:p w14:paraId="565E5E39" w14:textId="77777777" w:rsidR="00BB15A9" w:rsidRPr="007D4CA1" w:rsidRDefault="00BB15A9" w:rsidP="00D7568B">
      <w:pPr>
        <w:jc w:val="left"/>
        <w:rPr>
          <w:rtl/>
        </w:rPr>
      </w:pPr>
      <w:r w:rsidRPr="007D4CA1">
        <w:rPr>
          <w:rtl/>
        </w:rPr>
        <w:t>أقام مركز مدى ورشة تعريفية بعنوان "تعزيز النفاذ الرقمي لمونديال قطر 2022" والتي تم فيها مناقشة وتسليط الضوء على مبادرات مركز مدى لتعزيز النفاذ الرقمي للأشخاص ذوي الإعاقة خلال فترة بطولة كأس العالم. صاحب الورشة معرض ابتكارات تم من خلاله استعراض جميع الابتكارات المختلفة التي عمل عليها المركز بالتعاون مع شركائه</w:t>
      </w:r>
      <w:r w:rsidRPr="007D4CA1">
        <w:t>.</w:t>
      </w:r>
    </w:p>
    <w:p w14:paraId="0ADF7A3C" w14:textId="3B178235" w:rsidR="00BB15A9" w:rsidRPr="007D4CA1" w:rsidRDefault="00BB15A9" w:rsidP="00D7568B">
      <w:pPr>
        <w:jc w:val="left"/>
        <w:rPr>
          <w:rtl/>
        </w:rPr>
      </w:pPr>
      <w:r w:rsidRPr="007D4CA1">
        <w:rPr>
          <w:rtl/>
        </w:rPr>
        <w:t>هدفت الفعالية إلى تعريف المجتمع القطري والمستفيدين من ذوي الإعاقة بالابتكارات والحلول التي من شأنها تحسين تجربة الزائر للأشخاص ذوي الإعاقة خلال فترة كأس العالم</w:t>
      </w:r>
      <w:r w:rsidRPr="007D4CA1">
        <w:rPr>
          <w:rFonts w:ascii="Arial" w:hAnsi="Arial" w:cs="Arial" w:hint="cs"/>
          <w:rtl/>
        </w:rPr>
        <w:t>​</w:t>
      </w:r>
      <w:r w:rsidR="00957560" w:rsidRPr="007D4CA1">
        <w:t>.</w:t>
      </w:r>
    </w:p>
    <w:p w14:paraId="78720136" w14:textId="77777777" w:rsidR="00F33A2A" w:rsidRPr="00B303E9" w:rsidRDefault="00F33A2A" w:rsidP="00BB7938">
      <w:pPr>
        <w:pStyle w:val="ListParagraph"/>
        <w:rPr>
          <w:rtl/>
        </w:rPr>
      </w:pPr>
    </w:p>
    <w:p w14:paraId="7E37232D" w14:textId="602F329C" w:rsidR="00F33A2A" w:rsidRPr="00B303E9" w:rsidRDefault="003751B1" w:rsidP="003751B1">
      <w:pPr>
        <w:bidi w:val="0"/>
        <w:spacing w:before="0" w:after="160" w:line="259" w:lineRule="auto"/>
        <w:jc w:val="left"/>
        <w:rPr>
          <w:rtl/>
        </w:rPr>
      </w:pPr>
      <w:r>
        <w:rPr>
          <w:rtl/>
        </w:rPr>
        <w:br w:type="page"/>
      </w:r>
    </w:p>
    <w:p w14:paraId="7B7BABA0" w14:textId="7064874C" w:rsidR="00F33A2A" w:rsidRPr="00B303E9" w:rsidRDefault="00E05B5D" w:rsidP="00D7568B">
      <w:pPr>
        <w:pStyle w:val="Heading2"/>
        <w:numPr>
          <w:ilvl w:val="0"/>
          <w:numId w:val="6"/>
        </w:numPr>
        <w:ind w:left="360"/>
      </w:pPr>
      <w:bookmarkStart w:id="98" w:name="_Toc138339231"/>
      <w:bookmarkStart w:id="99" w:name="_Toc138342248"/>
      <w:r w:rsidRPr="00B303E9">
        <w:rPr>
          <w:rtl/>
        </w:rPr>
        <w:lastRenderedPageBreak/>
        <w:t>شركاء مدى</w:t>
      </w:r>
      <w:bookmarkEnd w:id="98"/>
      <w:bookmarkEnd w:id="99"/>
      <w:r w:rsidRPr="00B303E9">
        <w:rPr>
          <w:rtl/>
        </w:rPr>
        <w:t xml:space="preserve"> </w:t>
      </w:r>
    </w:p>
    <w:p w14:paraId="779BBE99" w14:textId="01B7B10D" w:rsidR="005602E2" w:rsidRPr="00B303E9" w:rsidRDefault="00E05B5D" w:rsidP="00D7568B">
      <w:pPr>
        <w:rPr>
          <w:rtl/>
        </w:rPr>
      </w:pPr>
      <w:r w:rsidRPr="00B303E9">
        <w:rPr>
          <w:rtl/>
        </w:rPr>
        <w:t>فخورون بشركائنا في مسيرة النجاح</w:t>
      </w:r>
    </w:p>
    <w:p w14:paraId="4FCC59D6" w14:textId="241C2F11" w:rsidR="00D03C36" w:rsidRDefault="00D37AA1" w:rsidP="00EE0D71">
      <w:pPr>
        <w:pStyle w:val="Heading3"/>
        <w:numPr>
          <w:ilvl w:val="1"/>
          <w:numId w:val="6"/>
        </w:numPr>
        <w:ind w:left="270"/>
      </w:pPr>
      <w:bookmarkStart w:id="100" w:name="_Toc138339232"/>
      <w:bookmarkStart w:id="101" w:name="_Toc138342249"/>
      <w:r>
        <w:rPr>
          <w:rFonts w:hint="cs"/>
          <w:rtl/>
        </w:rPr>
        <w:t>مجموعة الخبراء العرب</w:t>
      </w:r>
      <w:bookmarkEnd w:id="100"/>
      <w:bookmarkEnd w:id="101"/>
      <w:r>
        <w:rPr>
          <w:rFonts w:hint="cs"/>
          <w:rtl/>
        </w:rPr>
        <w:t xml:space="preserve"> </w:t>
      </w:r>
    </w:p>
    <w:p w14:paraId="2300BF8B" w14:textId="739232CA" w:rsidR="00577314" w:rsidRPr="00577314" w:rsidRDefault="002C58D2" w:rsidP="00577314">
      <w:r>
        <w:rPr>
          <w:noProof/>
        </w:rPr>
        <w:drawing>
          <wp:inline distT="0" distB="0" distL="0" distR="0" wp14:anchorId="138A1418" wp14:editId="710C5E07">
            <wp:extent cx="1168464" cy="1030682"/>
            <wp:effectExtent l="0" t="0" r="0" b="0"/>
            <wp:docPr id="143784147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41474" name="Picture 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4939" cy="1036393"/>
                    </a:xfrm>
                    <a:prstGeom prst="rect">
                      <a:avLst/>
                    </a:prstGeom>
                    <a:noFill/>
                  </pic:spPr>
                </pic:pic>
              </a:graphicData>
            </a:graphic>
          </wp:inline>
        </w:drawing>
      </w:r>
    </w:p>
    <w:p w14:paraId="71A10706" w14:textId="5C36979A" w:rsidR="005602E2" w:rsidRPr="00B303E9" w:rsidRDefault="002B1578" w:rsidP="00EE0D71">
      <w:pPr>
        <w:pStyle w:val="Heading3"/>
        <w:numPr>
          <w:ilvl w:val="1"/>
          <w:numId w:val="6"/>
        </w:numPr>
        <w:ind w:left="270"/>
      </w:pPr>
      <w:bookmarkStart w:id="102" w:name="_Toc138339233"/>
      <w:bookmarkStart w:id="103" w:name="_Toc138342250"/>
      <w:r w:rsidRPr="00B303E9">
        <w:rPr>
          <w:rtl/>
        </w:rPr>
        <w:t>الشركاء الاستراتيجيين المحليين</w:t>
      </w:r>
      <w:bookmarkEnd w:id="102"/>
      <w:bookmarkEnd w:id="103"/>
      <w:r w:rsidRPr="00B303E9">
        <w:rPr>
          <w:rtl/>
        </w:rPr>
        <w:t xml:space="preserve"> </w:t>
      </w:r>
    </w:p>
    <w:p w14:paraId="557E065C" w14:textId="26A4BFC2" w:rsidR="000D709C" w:rsidRPr="00B303E9" w:rsidRDefault="00142D75" w:rsidP="00BB7938">
      <w:pPr>
        <w:pStyle w:val="ListParagraph"/>
      </w:pPr>
      <w:r w:rsidRPr="00B303E9">
        <w:rPr>
          <w:noProof/>
        </w:rPr>
        <w:drawing>
          <wp:inline distT="0" distB="0" distL="0" distR="0" wp14:anchorId="4A37CE2A" wp14:editId="4660A829">
            <wp:extent cx="972541" cy="972541"/>
            <wp:effectExtent l="0" t="0" r="0" b="0"/>
            <wp:docPr id="31" name="Picture 30" descr="متاحف قطر">
              <a:extLst xmlns:a="http://schemas.openxmlformats.org/drawingml/2006/main">
                <a:ext uri="{FF2B5EF4-FFF2-40B4-BE49-F238E27FC236}">
                  <a16:creationId xmlns:a16="http://schemas.microsoft.com/office/drawing/2014/main" id="{8678E727-80BD-7D58-F12F-9DF4DB022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متاحف قطر">
                      <a:extLst>
                        <a:ext uri="{FF2B5EF4-FFF2-40B4-BE49-F238E27FC236}">
                          <a16:creationId xmlns:a16="http://schemas.microsoft.com/office/drawing/2014/main" id="{8678E727-80BD-7D58-F12F-9DF4DB022933}"/>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8678" cy="978678"/>
                    </a:xfrm>
                    <a:prstGeom prst="rect">
                      <a:avLst/>
                    </a:prstGeom>
                  </pic:spPr>
                </pic:pic>
              </a:graphicData>
            </a:graphic>
          </wp:inline>
        </w:drawing>
      </w:r>
      <w:r w:rsidRPr="00B303E9">
        <w:rPr>
          <w:noProof/>
        </w:rPr>
        <w:drawing>
          <wp:inline distT="0" distB="0" distL="0" distR="0" wp14:anchorId="22AEED73" wp14:editId="0B3F6EB7">
            <wp:extent cx="971220" cy="971220"/>
            <wp:effectExtent l="0" t="0" r="0" b="0"/>
            <wp:docPr id="18" name="Picture 17" descr="مؤسسة قطر ">
              <a:extLst xmlns:a="http://schemas.openxmlformats.org/drawingml/2006/main">
                <a:ext uri="{FF2B5EF4-FFF2-40B4-BE49-F238E27FC236}">
                  <a16:creationId xmlns:a16="http://schemas.microsoft.com/office/drawing/2014/main" id="{7A99C9B0-B28F-9DCB-EEB8-F4957ABBA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مؤسسة قطر ">
                      <a:extLst>
                        <a:ext uri="{FF2B5EF4-FFF2-40B4-BE49-F238E27FC236}">
                          <a16:creationId xmlns:a16="http://schemas.microsoft.com/office/drawing/2014/main" id="{7A99C9B0-B28F-9DCB-EEB8-F4957ABBA8B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5952" cy="975952"/>
                    </a:xfrm>
                    <a:prstGeom prst="rect">
                      <a:avLst/>
                    </a:prstGeom>
                  </pic:spPr>
                </pic:pic>
              </a:graphicData>
            </a:graphic>
          </wp:inline>
        </w:drawing>
      </w:r>
      <w:r w:rsidR="00940CCE" w:rsidRPr="00B303E9">
        <w:rPr>
          <w:noProof/>
        </w:rPr>
        <w:drawing>
          <wp:inline distT="0" distB="0" distL="0" distR="0" wp14:anchorId="6EB3F413" wp14:editId="319A5BE4">
            <wp:extent cx="1824432" cy="732259"/>
            <wp:effectExtent l="0" t="0" r="4445" b="0"/>
            <wp:docPr id="12" name="Picture 11" descr="مصرف قطر المركزي">
              <a:extLst xmlns:a="http://schemas.openxmlformats.org/drawingml/2006/main">
                <a:ext uri="{FF2B5EF4-FFF2-40B4-BE49-F238E27FC236}">
                  <a16:creationId xmlns:a16="http://schemas.microsoft.com/office/drawing/2014/main" id="{09B432AF-1F67-EB90-DF54-2EA31C6D2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مصرف قطر المركزي">
                      <a:extLst>
                        <a:ext uri="{FF2B5EF4-FFF2-40B4-BE49-F238E27FC236}">
                          <a16:creationId xmlns:a16="http://schemas.microsoft.com/office/drawing/2014/main" id="{09B432AF-1F67-EB90-DF54-2EA31C6D296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1412" cy="735060"/>
                    </a:xfrm>
                    <a:prstGeom prst="rect">
                      <a:avLst/>
                    </a:prstGeom>
                  </pic:spPr>
                </pic:pic>
              </a:graphicData>
            </a:graphic>
          </wp:inline>
        </w:drawing>
      </w:r>
      <w:r w:rsidR="00940CCE" w:rsidRPr="00B303E9">
        <w:rPr>
          <w:noProof/>
        </w:rPr>
        <w:drawing>
          <wp:inline distT="0" distB="0" distL="0" distR="0" wp14:anchorId="70A1AEDD" wp14:editId="405BB90A">
            <wp:extent cx="2566575" cy="718834"/>
            <wp:effectExtent l="0" t="0" r="5715" b="5080"/>
            <wp:docPr id="10" name="Picture 9" descr="هيئة تنظيم الاتصالات ">
              <a:extLst xmlns:a="http://schemas.openxmlformats.org/drawingml/2006/main">
                <a:ext uri="{FF2B5EF4-FFF2-40B4-BE49-F238E27FC236}">
                  <a16:creationId xmlns:a16="http://schemas.microsoft.com/office/drawing/2014/main" id="{4921ACEF-96C9-9E23-3BAB-509BEEC67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هيئة تنظيم الاتصالات ">
                      <a:extLst>
                        <a:ext uri="{FF2B5EF4-FFF2-40B4-BE49-F238E27FC236}">
                          <a16:creationId xmlns:a16="http://schemas.microsoft.com/office/drawing/2014/main" id="{4921ACEF-96C9-9E23-3BAB-509BEEC67AA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0384" cy="719901"/>
                    </a:xfrm>
                    <a:prstGeom prst="rect">
                      <a:avLst/>
                    </a:prstGeom>
                  </pic:spPr>
                </pic:pic>
              </a:graphicData>
            </a:graphic>
          </wp:inline>
        </w:drawing>
      </w:r>
      <w:r w:rsidR="00940CCE" w:rsidRPr="00B303E9">
        <w:rPr>
          <w:noProof/>
        </w:rPr>
        <w:drawing>
          <wp:inline distT="0" distB="0" distL="0" distR="0" wp14:anchorId="375EACF1" wp14:editId="7C415232">
            <wp:extent cx="2019723" cy="685800"/>
            <wp:effectExtent l="0" t="0" r="0" b="0"/>
            <wp:docPr id="8" name="Picture 7" descr="كلية المجتمع في قطر ">
              <a:extLst xmlns:a="http://schemas.openxmlformats.org/drawingml/2006/main">
                <a:ext uri="{FF2B5EF4-FFF2-40B4-BE49-F238E27FC236}">
                  <a16:creationId xmlns:a16="http://schemas.microsoft.com/office/drawing/2014/main" id="{9DEB9986-1703-2742-503F-200C591E1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كلية المجتمع في قطر ">
                      <a:extLst>
                        <a:ext uri="{FF2B5EF4-FFF2-40B4-BE49-F238E27FC236}">
                          <a16:creationId xmlns:a16="http://schemas.microsoft.com/office/drawing/2014/main" id="{9DEB9986-1703-2742-503F-200C591E104C}"/>
                        </a:ext>
                      </a:extLst>
                    </pic:cNvPr>
                    <pic:cNvPicPr>
                      <a:picLocks noChangeAspect="1"/>
                    </pic:cNvPicPr>
                  </pic:nvPicPr>
                  <pic:blipFill rotWithShape="1">
                    <a:blip r:embed="rId25">
                      <a:extLst>
                        <a:ext uri="{28A0092B-C50C-407E-A947-70E740481C1C}">
                          <a14:useLocalDpi xmlns:a14="http://schemas.microsoft.com/office/drawing/2010/main" val="0"/>
                        </a:ext>
                      </a:extLst>
                    </a:blip>
                    <a:srcRect t="34448" r="1749" b="32195"/>
                    <a:stretch/>
                  </pic:blipFill>
                  <pic:spPr bwMode="auto">
                    <a:xfrm>
                      <a:off x="0" y="0"/>
                      <a:ext cx="2019723" cy="685800"/>
                    </a:xfrm>
                    <a:prstGeom prst="rect">
                      <a:avLst/>
                    </a:prstGeom>
                    <a:ln>
                      <a:noFill/>
                    </a:ln>
                    <a:extLst>
                      <a:ext uri="{53640926-AAD7-44D8-BBD7-CCE9431645EC}">
                        <a14:shadowObscured xmlns:a14="http://schemas.microsoft.com/office/drawing/2010/main"/>
                      </a:ext>
                    </a:extLst>
                  </pic:spPr>
                </pic:pic>
              </a:graphicData>
            </a:graphic>
          </wp:inline>
        </w:drawing>
      </w:r>
      <w:r w:rsidR="00940CCE" w:rsidRPr="00B303E9">
        <w:rPr>
          <w:noProof/>
        </w:rPr>
        <w:drawing>
          <wp:inline distT="0" distB="0" distL="0" distR="0" wp14:anchorId="49583F5B" wp14:editId="20E918A2">
            <wp:extent cx="1190542" cy="951840"/>
            <wp:effectExtent l="0" t="0" r="0" b="1270"/>
            <wp:docPr id="16" name="Picture 15" descr="جامعة حمد بن خليفة ">
              <a:extLst xmlns:a="http://schemas.openxmlformats.org/drawingml/2006/main">
                <a:ext uri="{FF2B5EF4-FFF2-40B4-BE49-F238E27FC236}">
                  <a16:creationId xmlns:a16="http://schemas.microsoft.com/office/drawing/2014/main" id="{6D0BED4F-B034-D2A9-8AE6-18612FD51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جامعة حمد بن خليفة ">
                      <a:extLst>
                        <a:ext uri="{FF2B5EF4-FFF2-40B4-BE49-F238E27FC236}">
                          <a16:creationId xmlns:a16="http://schemas.microsoft.com/office/drawing/2014/main" id="{6D0BED4F-B034-D2A9-8AE6-18612FD514E3}"/>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21987" r="6190" b="23948"/>
                    <a:stretch/>
                  </pic:blipFill>
                  <pic:spPr bwMode="auto">
                    <a:xfrm>
                      <a:off x="0" y="0"/>
                      <a:ext cx="1207652" cy="965520"/>
                    </a:xfrm>
                    <a:prstGeom prst="rect">
                      <a:avLst/>
                    </a:prstGeom>
                    <a:ln>
                      <a:noFill/>
                    </a:ln>
                    <a:extLst>
                      <a:ext uri="{53640926-AAD7-44D8-BBD7-CCE9431645EC}">
                        <a14:shadowObscured xmlns:a14="http://schemas.microsoft.com/office/drawing/2010/main"/>
                      </a:ext>
                    </a:extLst>
                  </pic:spPr>
                </pic:pic>
              </a:graphicData>
            </a:graphic>
          </wp:inline>
        </w:drawing>
      </w:r>
      <w:r w:rsidR="00940CCE" w:rsidRPr="00B303E9">
        <w:rPr>
          <w:noProof/>
        </w:rPr>
        <w:drawing>
          <wp:inline distT="0" distB="0" distL="0" distR="0" wp14:anchorId="1C2E5B5A" wp14:editId="39FC81E2">
            <wp:extent cx="1119455" cy="959533"/>
            <wp:effectExtent l="0" t="0" r="0" b="0"/>
            <wp:docPr id="20" name="Picture 19" descr="الريل">
              <a:extLst xmlns:a="http://schemas.openxmlformats.org/drawingml/2006/main">
                <a:ext uri="{FF2B5EF4-FFF2-40B4-BE49-F238E27FC236}">
                  <a16:creationId xmlns:a16="http://schemas.microsoft.com/office/drawing/2014/main" id="{86444E29-384D-5200-BCDF-450200EDC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الريل">
                      <a:extLst>
                        <a:ext uri="{FF2B5EF4-FFF2-40B4-BE49-F238E27FC236}">
                          <a16:creationId xmlns:a16="http://schemas.microsoft.com/office/drawing/2014/main" id="{86444E29-384D-5200-BCDF-450200EDC24A}"/>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9422" r="8100" b="11807"/>
                    <a:stretch/>
                  </pic:blipFill>
                  <pic:spPr bwMode="auto">
                    <a:xfrm>
                      <a:off x="0" y="0"/>
                      <a:ext cx="1141972" cy="978833"/>
                    </a:xfrm>
                    <a:prstGeom prst="rect">
                      <a:avLst/>
                    </a:prstGeom>
                    <a:ln>
                      <a:noFill/>
                    </a:ln>
                    <a:extLst>
                      <a:ext uri="{53640926-AAD7-44D8-BBD7-CCE9431645EC}">
                        <a14:shadowObscured xmlns:a14="http://schemas.microsoft.com/office/drawing/2010/main"/>
                      </a:ext>
                    </a:extLst>
                  </pic:spPr>
                </pic:pic>
              </a:graphicData>
            </a:graphic>
          </wp:inline>
        </w:drawing>
      </w:r>
      <w:r w:rsidR="007E5A7B" w:rsidRPr="00B303E9">
        <w:rPr>
          <w:noProof/>
        </w:rPr>
        <w:drawing>
          <wp:inline distT="0" distB="0" distL="0" distR="0" wp14:anchorId="524D13A4" wp14:editId="00887B46">
            <wp:extent cx="1002933" cy="1002933"/>
            <wp:effectExtent l="0" t="0" r="0" b="0"/>
            <wp:docPr id="1801785524" name="Picture 1801785524" descr="مركز قطر للتطوير المهني ">
              <a:extLst xmlns:a="http://schemas.openxmlformats.org/drawingml/2006/main">
                <a:ext uri="{FF2B5EF4-FFF2-40B4-BE49-F238E27FC236}">
                  <a16:creationId xmlns:a16="http://schemas.microsoft.com/office/drawing/2014/main" id="{03A29D6B-CCD0-255D-DC97-FF78E83BD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85524" name="Picture 1801785524" descr="مركز قطر للتطوير المهني ">
                      <a:extLst>
                        <a:ext uri="{FF2B5EF4-FFF2-40B4-BE49-F238E27FC236}">
                          <a16:creationId xmlns:a16="http://schemas.microsoft.com/office/drawing/2014/main" id="{03A29D6B-CCD0-255D-DC97-FF78E83BDE73}"/>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9917" cy="1009917"/>
                    </a:xfrm>
                    <a:prstGeom prst="rect">
                      <a:avLst/>
                    </a:prstGeom>
                  </pic:spPr>
                </pic:pic>
              </a:graphicData>
            </a:graphic>
          </wp:inline>
        </w:drawing>
      </w:r>
      <w:r w:rsidR="007E5A7B" w:rsidRPr="00B303E9">
        <w:rPr>
          <w:noProof/>
          <w:rtl/>
          <w:lang w:val="ar-QA"/>
        </w:rPr>
        <w:drawing>
          <wp:inline distT="0" distB="0" distL="0" distR="0" wp14:anchorId="7F4623AB" wp14:editId="1FF5BC59">
            <wp:extent cx="1057036" cy="759988"/>
            <wp:effectExtent l="0" t="0" r="0" b="2540"/>
            <wp:docPr id="947883623" name="Picture 4" descr="قطر للسياح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83623" name="Picture 4" descr="قطر للسياحة "/>
                    <pic:cNvPicPr/>
                  </pic:nvPicPr>
                  <pic:blipFill rotWithShape="1">
                    <a:blip r:embed="rId29" cstate="print">
                      <a:extLst>
                        <a:ext uri="{28A0092B-C50C-407E-A947-70E740481C1C}">
                          <a14:useLocalDpi xmlns:a14="http://schemas.microsoft.com/office/drawing/2010/main" val="0"/>
                        </a:ext>
                      </a:extLst>
                    </a:blip>
                    <a:srcRect l="16887" t="17003" r="13332" b="11976"/>
                    <a:stretch/>
                  </pic:blipFill>
                  <pic:spPr bwMode="auto">
                    <a:xfrm>
                      <a:off x="0" y="0"/>
                      <a:ext cx="1070964" cy="770002"/>
                    </a:xfrm>
                    <a:prstGeom prst="rect">
                      <a:avLst/>
                    </a:prstGeom>
                    <a:ln>
                      <a:noFill/>
                    </a:ln>
                    <a:extLst>
                      <a:ext uri="{53640926-AAD7-44D8-BBD7-CCE9431645EC}">
                        <a14:shadowObscured xmlns:a14="http://schemas.microsoft.com/office/drawing/2010/main"/>
                      </a:ext>
                    </a:extLst>
                  </pic:spPr>
                </pic:pic>
              </a:graphicData>
            </a:graphic>
          </wp:inline>
        </w:drawing>
      </w:r>
      <w:r w:rsidR="007E5A7B" w:rsidRPr="00B303E9">
        <w:rPr>
          <w:noProof/>
        </w:rPr>
        <w:drawing>
          <wp:inline distT="0" distB="0" distL="0" distR="0" wp14:anchorId="209D48FB" wp14:editId="2788C843">
            <wp:extent cx="961970" cy="961970"/>
            <wp:effectExtent l="0" t="0" r="0" b="0"/>
            <wp:docPr id="29" name="Picture 28" descr="اللجنة العليا للمشاريع والإرث">
              <a:extLst xmlns:a="http://schemas.openxmlformats.org/drawingml/2006/main">
                <a:ext uri="{FF2B5EF4-FFF2-40B4-BE49-F238E27FC236}">
                  <a16:creationId xmlns:a16="http://schemas.microsoft.com/office/drawing/2014/main" id="{2DECCC7F-E7AA-89F3-EE74-87B30748F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اللجنة العليا للمشاريع والإرث">
                      <a:extLst>
                        <a:ext uri="{FF2B5EF4-FFF2-40B4-BE49-F238E27FC236}">
                          <a16:creationId xmlns:a16="http://schemas.microsoft.com/office/drawing/2014/main" id="{2DECCC7F-E7AA-89F3-EE74-87B30748FE84}"/>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1688" cy="971688"/>
                    </a:xfrm>
                    <a:prstGeom prst="rect">
                      <a:avLst/>
                    </a:prstGeom>
                  </pic:spPr>
                </pic:pic>
              </a:graphicData>
            </a:graphic>
          </wp:inline>
        </w:drawing>
      </w:r>
      <w:r w:rsidR="007E5A7B" w:rsidRPr="00B303E9">
        <w:rPr>
          <w:noProof/>
        </w:rPr>
        <w:drawing>
          <wp:inline distT="0" distB="0" distL="0" distR="0" wp14:anchorId="4E6B88CA" wp14:editId="039B397E">
            <wp:extent cx="2859899" cy="764973"/>
            <wp:effectExtent l="0" t="0" r="0" b="0"/>
            <wp:docPr id="1630357136" name="Picture 1630357136" descr="وزارة التربية والتعليم والتعليم العالي">
              <a:extLst xmlns:a="http://schemas.openxmlformats.org/drawingml/2006/main">
                <a:ext uri="{FF2B5EF4-FFF2-40B4-BE49-F238E27FC236}">
                  <a16:creationId xmlns:a16="http://schemas.microsoft.com/office/drawing/2014/main" id="{D27DEFD3-9209-00E0-E3D5-04FBE9518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7136" name="Picture 1630357136" descr="وزارة التربية والتعليم والتعليم العالي">
                      <a:extLst>
                        <a:ext uri="{FF2B5EF4-FFF2-40B4-BE49-F238E27FC236}">
                          <a16:creationId xmlns:a16="http://schemas.microsoft.com/office/drawing/2014/main" id="{D27DEFD3-9209-00E0-E3D5-04FBE9518F8C}"/>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r="17801" b="4546"/>
                    <a:stretch>
                      <a:fillRect/>
                    </a:stretch>
                  </pic:blipFill>
                  <pic:spPr bwMode="auto">
                    <a:xfrm>
                      <a:off x="0" y="0"/>
                      <a:ext cx="2878082" cy="769837"/>
                    </a:xfrm>
                    <a:prstGeom prst="rect">
                      <a:avLst/>
                    </a:prstGeom>
                    <a:noFill/>
                  </pic:spPr>
                </pic:pic>
              </a:graphicData>
            </a:graphic>
          </wp:inline>
        </w:drawing>
      </w:r>
      <w:r w:rsidR="007E5A7B" w:rsidRPr="00B303E9">
        <w:rPr>
          <w:noProof/>
        </w:rPr>
        <w:drawing>
          <wp:inline distT="0" distB="0" distL="0" distR="0" wp14:anchorId="195D3B16" wp14:editId="21C39EAA">
            <wp:extent cx="1276209" cy="829831"/>
            <wp:effectExtent l="0" t="0" r="635" b="0"/>
            <wp:docPr id="1437272204" name="Picture 1437272204" descr="مكتبة قطر الوطنية ">
              <a:extLst xmlns:a="http://schemas.openxmlformats.org/drawingml/2006/main">
                <a:ext uri="{FF2B5EF4-FFF2-40B4-BE49-F238E27FC236}">
                  <a16:creationId xmlns:a16="http://schemas.microsoft.com/office/drawing/2014/main" id="{6B2A7473-7666-4A5B-DAB9-076094599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72204" name="Picture 1437272204" descr="مكتبة قطر الوطنية ">
                      <a:extLst>
                        <a:ext uri="{FF2B5EF4-FFF2-40B4-BE49-F238E27FC236}">
                          <a16:creationId xmlns:a16="http://schemas.microsoft.com/office/drawing/2014/main" id="{6B2A7473-7666-4A5B-DAB9-0760945992D4}"/>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 t="24350" r="2567" b="20424"/>
                    <a:stretch/>
                  </pic:blipFill>
                  <pic:spPr bwMode="auto">
                    <a:xfrm>
                      <a:off x="0" y="0"/>
                      <a:ext cx="1285707" cy="836007"/>
                    </a:xfrm>
                    <a:prstGeom prst="rect">
                      <a:avLst/>
                    </a:prstGeom>
                    <a:ln>
                      <a:noFill/>
                    </a:ln>
                    <a:extLst>
                      <a:ext uri="{53640926-AAD7-44D8-BBD7-CCE9431645EC}">
                        <a14:shadowObscured xmlns:a14="http://schemas.microsoft.com/office/drawing/2010/main"/>
                      </a:ext>
                    </a:extLst>
                  </pic:spPr>
                </pic:pic>
              </a:graphicData>
            </a:graphic>
          </wp:inline>
        </w:drawing>
      </w:r>
    </w:p>
    <w:p w14:paraId="0C26FB79" w14:textId="296E37A6" w:rsidR="00940CCE" w:rsidRPr="00B303E9" w:rsidRDefault="00940CCE" w:rsidP="00BB7938"/>
    <w:p w14:paraId="06F6666D" w14:textId="62F210A7" w:rsidR="000D709C" w:rsidRPr="00B303E9" w:rsidRDefault="002B1578" w:rsidP="009D76DA">
      <w:pPr>
        <w:pStyle w:val="Heading3"/>
        <w:numPr>
          <w:ilvl w:val="1"/>
          <w:numId w:val="6"/>
        </w:numPr>
        <w:ind w:left="270"/>
      </w:pPr>
      <w:bookmarkStart w:id="104" w:name="_Toc138339234"/>
      <w:bookmarkStart w:id="105" w:name="_Toc138342251"/>
      <w:r w:rsidRPr="00B303E9">
        <w:rPr>
          <w:rtl/>
        </w:rPr>
        <w:lastRenderedPageBreak/>
        <w:t xml:space="preserve">الشركاء الاستراتيجيين </w:t>
      </w:r>
      <w:r w:rsidR="00D03ACB" w:rsidRPr="00B303E9">
        <w:rPr>
          <w:rtl/>
        </w:rPr>
        <w:t>الدوليين</w:t>
      </w:r>
      <w:bookmarkEnd w:id="104"/>
      <w:bookmarkEnd w:id="105"/>
      <w:r w:rsidR="00D03ACB" w:rsidRPr="00B303E9">
        <w:rPr>
          <w:rtl/>
        </w:rPr>
        <w:t xml:space="preserve"> </w:t>
      </w:r>
    </w:p>
    <w:p w14:paraId="6EACF1A4" w14:textId="6C30A143" w:rsidR="000D709C" w:rsidRPr="00B303E9" w:rsidRDefault="00994934" w:rsidP="000B79B2">
      <w:pPr>
        <w:pStyle w:val="ListParagraph"/>
        <w:jc w:val="left"/>
        <w:rPr>
          <w:rtl/>
        </w:rPr>
      </w:pPr>
      <w:r w:rsidRPr="00B303E9">
        <w:rPr>
          <w:noProof/>
        </w:rPr>
        <w:drawing>
          <wp:inline distT="0" distB="0" distL="0" distR="0" wp14:anchorId="4F5CEEE7" wp14:editId="3BC5C3C0">
            <wp:extent cx="1766317" cy="509050"/>
            <wp:effectExtent l="0" t="0" r="5715" b="5715"/>
            <wp:docPr id="2" name="Picture 8" descr="المنظمة العربية لتكنولوجيا الاتصال والمعلومات">
              <a:extLst xmlns:a="http://schemas.openxmlformats.org/drawingml/2006/main">
                <a:ext uri="{FF2B5EF4-FFF2-40B4-BE49-F238E27FC236}">
                  <a16:creationId xmlns:a16="http://schemas.microsoft.com/office/drawing/2014/main" id="{8B984483-02A3-A493-F1BC-DE7F2FC90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المنظمة العربية لتكنولوجيا الاتصال والمعلومات">
                      <a:extLst>
                        <a:ext uri="{FF2B5EF4-FFF2-40B4-BE49-F238E27FC236}">
                          <a16:creationId xmlns:a16="http://schemas.microsoft.com/office/drawing/2014/main" id="{8B984483-02A3-A493-F1BC-DE7F2FC906AA}"/>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7671" t="29255" r="11636" b="29461"/>
                    <a:stretch/>
                  </pic:blipFill>
                  <pic:spPr bwMode="auto">
                    <a:xfrm>
                      <a:off x="0" y="0"/>
                      <a:ext cx="1819362" cy="524337"/>
                    </a:xfrm>
                    <a:prstGeom prst="rect">
                      <a:avLst/>
                    </a:prstGeom>
                    <a:ln>
                      <a:noFill/>
                    </a:ln>
                    <a:extLst>
                      <a:ext uri="{53640926-AAD7-44D8-BBD7-CCE9431645EC}">
                        <a14:shadowObscured xmlns:a14="http://schemas.microsoft.com/office/drawing/2010/main"/>
                      </a:ext>
                    </a:extLst>
                  </pic:spPr>
                </pic:pic>
              </a:graphicData>
            </a:graphic>
          </wp:inline>
        </w:drawing>
      </w:r>
      <w:r w:rsidR="00742345" w:rsidRPr="00B303E9">
        <w:rPr>
          <w:noProof/>
        </w:rPr>
        <w:drawing>
          <wp:inline distT="0" distB="0" distL="0" distR="0" wp14:anchorId="54B4B13A" wp14:editId="1AC949D7">
            <wp:extent cx="1115251" cy="1115251"/>
            <wp:effectExtent l="0" t="0" r="0" b="0"/>
            <wp:docPr id="4" name="Picture 10" descr="لجنة الأمم المتحدة الاقتصادية والاجتماعية لغرب آسيا">
              <a:extLst xmlns:a="http://schemas.openxmlformats.org/drawingml/2006/main">
                <a:ext uri="{FF2B5EF4-FFF2-40B4-BE49-F238E27FC236}">
                  <a16:creationId xmlns:a16="http://schemas.microsoft.com/office/drawing/2014/main" id="{41195F59-FC9C-2D79-0BB3-A514CF4F7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لجنة الأمم المتحدة الاقتصادية والاجتماعية لغرب آسيا">
                      <a:extLst>
                        <a:ext uri="{FF2B5EF4-FFF2-40B4-BE49-F238E27FC236}">
                          <a16:creationId xmlns:a16="http://schemas.microsoft.com/office/drawing/2014/main" id="{41195F59-FC9C-2D79-0BB3-A514CF4F7849}"/>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6970" cy="1116970"/>
                    </a:xfrm>
                    <a:prstGeom prst="rect">
                      <a:avLst/>
                    </a:prstGeom>
                  </pic:spPr>
                </pic:pic>
              </a:graphicData>
            </a:graphic>
          </wp:inline>
        </w:drawing>
      </w:r>
      <w:r w:rsidR="00742345" w:rsidRPr="00B303E9">
        <w:rPr>
          <w:noProof/>
        </w:rPr>
        <w:drawing>
          <wp:inline distT="0" distB="0" distL="0" distR="0" wp14:anchorId="1E405592" wp14:editId="7AFA95DA">
            <wp:extent cx="2320451" cy="392175"/>
            <wp:effectExtent l="0" t="0" r="3810" b="8255"/>
            <wp:docPr id="3" name="Picture 9" descr="المنظمة العالمية للمختصين في إمكانية الوصول">
              <a:extLst xmlns:a="http://schemas.openxmlformats.org/drawingml/2006/main">
                <a:ext uri="{FF2B5EF4-FFF2-40B4-BE49-F238E27FC236}">
                  <a16:creationId xmlns:a16="http://schemas.microsoft.com/office/drawing/2014/main" id="{5D0E7D6D-79A3-A60F-5EE3-D733359FA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المنظمة العالمية للمختصين في إمكانية الوصول">
                      <a:extLst>
                        <a:ext uri="{FF2B5EF4-FFF2-40B4-BE49-F238E27FC236}">
                          <a16:creationId xmlns:a16="http://schemas.microsoft.com/office/drawing/2014/main" id="{5D0E7D6D-79A3-A60F-5EE3-D733359FA8D8}"/>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8582" cy="405380"/>
                    </a:xfrm>
                    <a:prstGeom prst="rect">
                      <a:avLst/>
                    </a:prstGeom>
                  </pic:spPr>
                </pic:pic>
              </a:graphicData>
            </a:graphic>
          </wp:inline>
        </w:drawing>
      </w:r>
      <w:r w:rsidR="00742345" w:rsidRPr="00B303E9">
        <w:rPr>
          <w:noProof/>
        </w:rPr>
        <w:drawing>
          <wp:inline distT="0" distB="0" distL="0" distR="0" wp14:anchorId="0AA06F78" wp14:editId="47C35E77">
            <wp:extent cx="868680" cy="868680"/>
            <wp:effectExtent l="0" t="0" r="0" b="0"/>
            <wp:docPr id="5" name="Picture 11" descr="الاتحاد الدولي للاتصالات">
              <a:extLst xmlns:a="http://schemas.openxmlformats.org/drawingml/2006/main">
                <a:ext uri="{FF2B5EF4-FFF2-40B4-BE49-F238E27FC236}">
                  <a16:creationId xmlns:a16="http://schemas.microsoft.com/office/drawing/2014/main" id="{35721704-B91A-C1D5-47AB-D97DFDB07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الاتحاد الدولي للاتصالات">
                      <a:extLst>
                        <a:ext uri="{FF2B5EF4-FFF2-40B4-BE49-F238E27FC236}">
                          <a16:creationId xmlns:a16="http://schemas.microsoft.com/office/drawing/2014/main" id="{35721704-B91A-C1D5-47AB-D97DFDB073BB}"/>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r w:rsidR="000B79B2">
        <w:rPr>
          <w:noProof/>
        </w:rPr>
        <w:drawing>
          <wp:inline distT="0" distB="0" distL="0" distR="0" wp14:anchorId="6BFDEFBD" wp14:editId="598D0BE4">
            <wp:extent cx="1008942" cy="687327"/>
            <wp:effectExtent l="0" t="0" r="1270" b="0"/>
            <wp:docPr id="1537572963" name="Picture 5" descr="منظمة صناعة التكنولوجيا المساع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72963" name="Picture 5" descr="منظمة صناعة التكنولوجيا المساعدة"/>
                    <pic:cNvPicPr>
                      <a:picLocks noChangeAspect="1" noChangeArrowheads="1"/>
                    </pic:cNvPicPr>
                  </pic:nvPicPr>
                  <pic:blipFill rotWithShape="1">
                    <a:blip r:embed="rId37">
                      <a:extLst>
                        <a:ext uri="{28A0092B-C50C-407E-A947-70E740481C1C}">
                          <a14:useLocalDpi xmlns:a14="http://schemas.microsoft.com/office/drawing/2010/main" val="0"/>
                        </a:ext>
                      </a:extLst>
                    </a:blip>
                    <a:srcRect l="14105" t="23219" r="10452" b="25385"/>
                    <a:stretch/>
                  </pic:blipFill>
                  <pic:spPr bwMode="auto">
                    <a:xfrm>
                      <a:off x="0" y="0"/>
                      <a:ext cx="1013726" cy="690586"/>
                    </a:xfrm>
                    <a:prstGeom prst="rect">
                      <a:avLst/>
                    </a:prstGeom>
                    <a:noFill/>
                    <a:ln>
                      <a:noFill/>
                    </a:ln>
                    <a:extLst>
                      <a:ext uri="{53640926-AAD7-44D8-BBD7-CCE9431645EC}">
                        <a14:shadowObscured xmlns:a14="http://schemas.microsoft.com/office/drawing/2010/main"/>
                      </a:ext>
                    </a:extLst>
                  </pic:spPr>
                </pic:pic>
              </a:graphicData>
            </a:graphic>
          </wp:inline>
        </w:drawing>
      </w:r>
      <w:r w:rsidR="000B79B2">
        <w:rPr>
          <w:noProof/>
        </w:rPr>
        <w:drawing>
          <wp:inline distT="0" distB="0" distL="0" distR="0" wp14:anchorId="5C0DDF21" wp14:editId="51E6F832">
            <wp:extent cx="1011488" cy="461193"/>
            <wp:effectExtent l="0" t="0" r="0" b="0"/>
            <wp:docPr id="646714441" name="Picture 3" descr="رابطة الشبكة العال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14441" name="Picture 3" descr="رابطة الشبكة العالمية"/>
                    <pic:cNvPicPr>
                      <a:picLocks noChangeAspect="1" noChangeArrowheads="1"/>
                    </pic:cNvPicPr>
                  </pic:nvPicPr>
                  <pic:blipFill rotWithShape="1">
                    <a:blip r:embed="rId38">
                      <a:extLst>
                        <a:ext uri="{28A0092B-C50C-407E-A947-70E740481C1C}">
                          <a14:useLocalDpi xmlns:a14="http://schemas.microsoft.com/office/drawing/2010/main" val="0"/>
                        </a:ext>
                      </a:extLst>
                    </a:blip>
                    <a:srcRect l="11506" t="28017" r="11346" b="24713"/>
                    <a:stretch/>
                  </pic:blipFill>
                  <pic:spPr bwMode="auto">
                    <a:xfrm>
                      <a:off x="0" y="0"/>
                      <a:ext cx="1035029" cy="471927"/>
                    </a:xfrm>
                    <a:prstGeom prst="rect">
                      <a:avLst/>
                    </a:prstGeom>
                    <a:noFill/>
                    <a:ln>
                      <a:noFill/>
                    </a:ln>
                    <a:extLst>
                      <a:ext uri="{53640926-AAD7-44D8-BBD7-CCE9431645EC}">
                        <a14:shadowObscured xmlns:a14="http://schemas.microsoft.com/office/drawing/2010/main"/>
                      </a:ext>
                    </a:extLst>
                  </pic:spPr>
                </pic:pic>
              </a:graphicData>
            </a:graphic>
          </wp:inline>
        </w:drawing>
      </w:r>
      <w:r w:rsidR="000B79B2">
        <w:rPr>
          <w:noProof/>
        </w:rPr>
        <w:drawing>
          <wp:inline distT="0" distB="0" distL="0" distR="0" wp14:anchorId="6E54A236" wp14:editId="3DA6D9E8">
            <wp:extent cx="994131" cy="495414"/>
            <wp:effectExtent l="0" t="0" r="0" b="0"/>
            <wp:docPr id="307528378" name="Picture 6" descr="المبادرة العالمية 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28378" name="Picture 6" descr="المبادرة العالمية G3ict"/>
                    <pic:cNvPicPr>
                      <a:picLocks noChangeAspect="1" noChangeArrowheads="1"/>
                    </pic:cNvPicPr>
                  </pic:nvPicPr>
                  <pic:blipFill rotWithShape="1">
                    <a:blip r:embed="rId39">
                      <a:extLst>
                        <a:ext uri="{28A0092B-C50C-407E-A947-70E740481C1C}">
                          <a14:useLocalDpi xmlns:a14="http://schemas.microsoft.com/office/drawing/2010/main" val="0"/>
                        </a:ext>
                      </a:extLst>
                    </a:blip>
                    <a:srcRect l="11229" t="30677" r="12420" b="31273"/>
                    <a:stretch/>
                  </pic:blipFill>
                  <pic:spPr bwMode="auto">
                    <a:xfrm>
                      <a:off x="0" y="0"/>
                      <a:ext cx="1016873" cy="506747"/>
                    </a:xfrm>
                    <a:prstGeom prst="rect">
                      <a:avLst/>
                    </a:prstGeom>
                    <a:noFill/>
                    <a:ln>
                      <a:noFill/>
                    </a:ln>
                    <a:extLst>
                      <a:ext uri="{53640926-AAD7-44D8-BBD7-CCE9431645EC}">
                        <a14:shadowObscured xmlns:a14="http://schemas.microsoft.com/office/drawing/2010/main"/>
                      </a:ext>
                    </a:extLst>
                  </pic:spPr>
                </pic:pic>
              </a:graphicData>
            </a:graphic>
          </wp:inline>
        </w:drawing>
      </w:r>
      <w:r w:rsidR="000B79B2">
        <w:rPr>
          <w:noProof/>
        </w:rPr>
        <w:drawing>
          <wp:inline distT="0" distB="0" distL="0" distR="0" wp14:anchorId="20A77BC8" wp14:editId="496BB923">
            <wp:extent cx="1211928" cy="551818"/>
            <wp:effectExtent l="0" t="0" r="7620" b="0"/>
            <wp:docPr id="1961571876" name="Picture 4" descr="معهد دراسة إدارة المعرفة في التربية والتعل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71876" name="Picture 4" descr="معهد دراسة إدارة المعرفة في التربية والتعلي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7279" cy="554254"/>
                    </a:xfrm>
                    <a:prstGeom prst="rect">
                      <a:avLst/>
                    </a:prstGeom>
                    <a:noFill/>
                  </pic:spPr>
                </pic:pic>
              </a:graphicData>
            </a:graphic>
          </wp:inline>
        </w:drawing>
      </w:r>
    </w:p>
    <w:p w14:paraId="0F1F45D4" w14:textId="628E8C8C" w:rsidR="00D03ACB" w:rsidRPr="00B303E9" w:rsidRDefault="003A0D3D" w:rsidP="000B79B2">
      <w:pPr>
        <w:rPr>
          <w:rtl/>
        </w:rPr>
      </w:pPr>
      <w:r>
        <w:rPr>
          <w:noProof/>
          <w:rtl/>
          <w:lang w:val="ar-QA"/>
        </w:rPr>
        <w:drawing>
          <wp:inline distT="0" distB="0" distL="0" distR="0" wp14:anchorId="5D3655B6" wp14:editId="499C1446">
            <wp:extent cx="983115" cy="887085"/>
            <wp:effectExtent l="0" t="0" r="7620" b="8890"/>
            <wp:docPr id="1042677822" name="Picture 6" descr="المركز العربي للتدريب التربوي لدول الخلي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77822" name="Picture 6" descr="المركز العربي للتدريب التربوي لدول الخليج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94883" cy="897703"/>
                    </a:xfrm>
                    <a:prstGeom prst="rect">
                      <a:avLst/>
                    </a:prstGeom>
                  </pic:spPr>
                </pic:pic>
              </a:graphicData>
            </a:graphic>
          </wp:inline>
        </w:drawing>
      </w:r>
      <w:r>
        <w:t xml:space="preserve"> </w:t>
      </w:r>
    </w:p>
    <w:p w14:paraId="26ACBA75" w14:textId="2B7578D8" w:rsidR="004C671E" w:rsidRPr="00B303E9" w:rsidRDefault="004C671E" w:rsidP="009D76DA">
      <w:pPr>
        <w:pStyle w:val="Heading3"/>
        <w:numPr>
          <w:ilvl w:val="1"/>
          <w:numId w:val="6"/>
        </w:numPr>
        <w:ind w:left="180"/>
      </w:pPr>
      <w:bookmarkStart w:id="106" w:name="_Toc138339235"/>
      <w:bookmarkStart w:id="107" w:name="_Toc138342252"/>
      <w:r w:rsidRPr="00B303E9">
        <w:rPr>
          <w:rtl/>
        </w:rPr>
        <w:t>رعاة مدى لاب</w:t>
      </w:r>
      <w:bookmarkEnd w:id="106"/>
      <w:bookmarkEnd w:id="107"/>
      <w:r w:rsidRPr="00B303E9">
        <w:rPr>
          <w:rtl/>
        </w:rPr>
        <w:t xml:space="preserve"> </w:t>
      </w:r>
    </w:p>
    <w:p w14:paraId="021ABE42" w14:textId="6CC86210" w:rsidR="004C671E" w:rsidRPr="00B303E9" w:rsidRDefault="00ED0F01" w:rsidP="00BB7938">
      <w:pPr>
        <w:rPr>
          <w:noProof/>
        </w:rPr>
      </w:pPr>
      <w:r w:rsidRPr="00B303E9">
        <w:rPr>
          <w:noProof/>
        </w:rPr>
        <w:drawing>
          <wp:inline distT="0" distB="0" distL="0" distR="0" wp14:anchorId="1E35A359" wp14:editId="55F67794">
            <wp:extent cx="1844657" cy="557645"/>
            <wp:effectExtent l="0" t="0" r="3810" b="0"/>
            <wp:docPr id="486360489" name="Picture 486360489" descr="شركة Synchronized Business Solutions  ">
              <a:extLst xmlns:a="http://schemas.openxmlformats.org/drawingml/2006/main">
                <a:ext uri="{FF2B5EF4-FFF2-40B4-BE49-F238E27FC236}">
                  <a16:creationId xmlns:a16="http://schemas.microsoft.com/office/drawing/2014/main" id="{0A7B367B-82A9-A7F3-1041-FF363659F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60489" name="Picture 486360489" descr="شركة Synchronized Business Solutions  ">
                      <a:extLst>
                        <a:ext uri="{FF2B5EF4-FFF2-40B4-BE49-F238E27FC236}">
                          <a16:creationId xmlns:a16="http://schemas.microsoft.com/office/drawing/2014/main" id="{0A7B367B-82A9-A7F3-1041-FF363659FD56}"/>
                        </a:ext>
                      </a:extLst>
                    </pic:cNvPr>
                    <pic:cNvPicPr>
                      <a:picLocks noChangeAspect="1"/>
                    </pic:cNvPicPr>
                  </pic:nvPicPr>
                  <pic:blipFill rotWithShape="1">
                    <a:blip r:embed="rId42">
                      <a:extLst>
                        <a:ext uri="{28A0092B-C50C-407E-A947-70E740481C1C}">
                          <a14:useLocalDpi xmlns:a14="http://schemas.microsoft.com/office/drawing/2010/main" val="0"/>
                        </a:ext>
                      </a:extLst>
                    </a:blip>
                    <a:srcRect l="11080" t="10937" r="71820" b="82528"/>
                    <a:stretch/>
                  </pic:blipFill>
                  <pic:spPr bwMode="auto">
                    <a:xfrm>
                      <a:off x="0" y="0"/>
                      <a:ext cx="1889800" cy="571292"/>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41849EB0" wp14:editId="23D7A049">
            <wp:extent cx="1044671" cy="506971"/>
            <wp:effectExtent l="0" t="0" r="3175" b="7620"/>
            <wp:docPr id="6" name="Picture 5" descr="شركة دوت ">
              <a:extLst xmlns:a="http://schemas.openxmlformats.org/drawingml/2006/main">
                <a:ext uri="{FF2B5EF4-FFF2-40B4-BE49-F238E27FC236}">
                  <a16:creationId xmlns:a16="http://schemas.microsoft.com/office/drawing/2014/main" id="{C9360D3C-2BB8-D81B-D8FF-D73C6C0F4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شركة دوت ">
                      <a:extLst>
                        <a:ext uri="{FF2B5EF4-FFF2-40B4-BE49-F238E27FC236}">
                          <a16:creationId xmlns:a16="http://schemas.microsoft.com/office/drawing/2014/main" id="{C9360D3C-2BB8-D81B-D8FF-D73C6C0F4852}"/>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33162" t="10137" r="50817" b="80041"/>
                    <a:stretch/>
                  </pic:blipFill>
                  <pic:spPr bwMode="auto">
                    <a:xfrm>
                      <a:off x="0" y="0"/>
                      <a:ext cx="1054480" cy="511731"/>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0613CD90" wp14:editId="4D09E519">
            <wp:extent cx="1344856" cy="523093"/>
            <wp:effectExtent l="0" t="0" r="8255" b="0"/>
            <wp:docPr id="206459740" name="Picture 206459740" descr="لازاريلو ">
              <a:extLst xmlns:a="http://schemas.openxmlformats.org/drawingml/2006/main">
                <a:ext uri="{FF2B5EF4-FFF2-40B4-BE49-F238E27FC236}">
                  <a16:creationId xmlns:a16="http://schemas.microsoft.com/office/drawing/2014/main" id="{A85019EC-A0BE-120E-250E-02DED9DA4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9740" name="Picture 206459740" descr="لازاريلو ">
                      <a:extLst>
                        <a:ext uri="{FF2B5EF4-FFF2-40B4-BE49-F238E27FC236}">
                          <a16:creationId xmlns:a16="http://schemas.microsoft.com/office/drawing/2014/main" id="{A85019EC-A0BE-120E-250E-02DED9DA470B}"/>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55215" t="10035" r="27759" b="81605"/>
                    <a:stretch/>
                  </pic:blipFill>
                  <pic:spPr bwMode="auto">
                    <a:xfrm>
                      <a:off x="0" y="0"/>
                      <a:ext cx="1365180" cy="530998"/>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66BCD825" wp14:editId="1F3DE494">
            <wp:extent cx="1721680" cy="443700"/>
            <wp:effectExtent l="0" t="0" r="0" b="0"/>
            <wp:docPr id="9" name="Picture 8" descr="مايكروسوفت ">
              <a:extLst xmlns:a="http://schemas.openxmlformats.org/drawingml/2006/main">
                <a:ext uri="{FF2B5EF4-FFF2-40B4-BE49-F238E27FC236}">
                  <a16:creationId xmlns:a16="http://schemas.microsoft.com/office/drawing/2014/main" id="{3ECC2EB1-60D6-ED41-4618-273FE0337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مايكروسوفت ">
                      <a:extLst>
                        <a:ext uri="{FF2B5EF4-FFF2-40B4-BE49-F238E27FC236}">
                          <a16:creationId xmlns:a16="http://schemas.microsoft.com/office/drawing/2014/main" id="{3ECC2EB1-60D6-ED41-4618-273FE033787D}"/>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77204" t="11395" r="6335" b="83245"/>
                    <a:stretch/>
                  </pic:blipFill>
                  <pic:spPr bwMode="auto">
                    <a:xfrm>
                      <a:off x="0" y="0"/>
                      <a:ext cx="1746299" cy="450045"/>
                    </a:xfrm>
                    <a:prstGeom prst="rect">
                      <a:avLst/>
                    </a:prstGeom>
                    <a:ln>
                      <a:noFill/>
                    </a:ln>
                    <a:extLst>
                      <a:ext uri="{53640926-AAD7-44D8-BBD7-CCE9431645EC}">
                        <a14:shadowObscured xmlns:a14="http://schemas.microsoft.com/office/drawing/2010/main"/>
                      </a:ext>
                    </a:extLst>
                  </pic:spPr>
                </pic:pic>
              </a:graphicData>
            </a:graphic>
          </wp:inline>
        </w:drawing>
      </w:r>
      <w:r w:rsidR="003857E6">
        <w:rPr>
          <w:noProof/>
        </w:rPr>
        <w:drawing>
          <wp:inline distT="0" distB="0" distL="0" distR="0" wp14:anchorId="5E66E09E" wp14:editId="2BC40150">
            <wp:extent cx="1620520" cy="1076960"/>
            <wp:effectExtent l="0" t="0" r="17780" b="8890"/>
            <wp:docPr id="1193695183" name="Picture 2" descr="Conso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95183" name="Picture 2" descr="Consort World"/>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620520" cy="1076960"/>
                    </a:xfrm>
                    <a:prstGeom prst="rect">
                      <a:avLst/>
                    </a:prstGeom>
                    <a:noFill/>
                    <a:ln>
                      <a:noFill/>
                    </a:ln>
                  </pic:spPr>
                </pic:pic>
              </a:graphicData>
            </a:graphic>
          </wp:inline>
        </w:drawing>
      </w:r>
    </w:p>
    <w:p w14:paraId="1BBAEDDE" w14:textId="4A083D00" w:rsidR="003D4EFD" w:rsidRPr="00B303E9" w:rsidRDefault="003D4EFD" w:rsidP="00BB7938">
      <w:pPr>
        <w:rPr>
          <w:rtl/>
        </w:rPr>
      </w:pPr>
      <w:r w:rsidRPr="00B303E9">
        <w:rPr>
          <w:noProof/>
        </w:rPr>
        <w:drawing>
          <wp:inline distT="0" distB="0" distL="0" distR="0" wp14:anchorId="3D267F18" wp14:editId="34136E4D">
            <wp:extent cx="882553" cy="1062882"/>
            <wp:effectExtent l="0" t="0" r="0" b="4445"/>
            <wp:docPr id="2106930990" name="Picture 2106930990" descr="شركة كريتاريا ">
              <a:extLst xmlns:a="http://schemas.openxmlformats.org/drawingml/2006/main">
                <a:ext uri="{FF2B5EF4-FFF2-40B4-BE49-F238E27FC236}">
                  <a16:creationId xmlns:a16="http://schemas.microsoft.com/office/drawing/2014/main" id="{D8604DDC-2497-2FE8-44BE-255B360D4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30990" name="Picture 2106930990" descr="شركة كريتاريا ">
                      <a:extLst>
                        <a:ext uri="{FF2B5EF4-FFF2-40B4-BE49-F238E27FC236}">
                          <a16:creationId xmlns:a16="http://schemas.microsoft.com/office/drawing/2014/main" id="{D8604DDC-2497-2FE8-44BE-255B360D4459}"/>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3255" t="29648" r="74407" b="51587"/>
                    <a:stretch/>
                  </pic:blipFill>
                  <pic:spPr bwMode="auto">
                    <a:xfrm>
                      <a:off x="0" y="0"/>
                      <a:ext cx="893034" cy="1075505"/>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59146ABF" wp14:editId="54172781">
            <wp:extent cx="1077045" cy="595631"/>
            <wp:effectExtent l="0" t="0" r="8890" b="0"/>
            <wp:docPr id="1975020375" name="Picture 1975020375" descr="SuperWire">
              <a:extLst xmlns:a="http://schemas.openxmlformats.org/drawingml/2006/main">
                <a:ext uri="{FF2B5EF4-FFF2-40B4-BE49-F238E27FC236}">
                  <a16:creationId xmlns:a16="http://schemas.microsoft.com/office/drawing/2014/main" id="{7D552968-F5F9-4AF8-52E6-D7437CA26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20375" name="Picture 1975020375" descr="SuperWire">
                      <a:extLst>
                        <a:ext uri="{FF2B5EF4-FFF2-40B4-BE49-F238E27FC236}">
                          <a16:creationId xmlns:a16="http://schemas.microsoft.com/office/drawing/2014/main" id="{7D552968-F5F9-4AF8-52E6-D7437CA2682C}"/>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57417" t="33339" r="29508" b="57528"/>
                    <a:stretch/>
                  </pic:blipFill>
                  <pic:spPr bwMode="auto">
                    <a:xfrm>
                      <a:off x="0" y="0"/>
                      <a:ext cx="1091377" cy="603557"/>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3D3A1127" wp14:editId="3EAA1534">
            <wp:extent cx="1537486" cy="569142"/>
            <wp:effectExtent l="0" t="0" r="5715" b="2540"/>
            <wp:docPr id="13" name="Picture 12" descr="الحلول المثالية ">
              <a:extLst xmlns:a="http://schemas.openxmlformats.org/drawingml/2006/main">
                <a:ext uri="{FF2B5EF4-FFF2-40B4-BE49-F238E27FC236}">
                  <a16:creationId xmlns:a16="http://schemas.microsoft.com/office/drawing/2014/main" id="{60FA6ADF-58FA-FA3E-8032-EA415D2D9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الحلول المثالية ">
                      <a:extLst>
                        <a:ext uri="{FF2B5EF4-FFF2-40B4-BE49-F238E27FC236}">
                          <a16:creationId xmlns:a16="http://schemas.microsoft.com/office/drawing/2014/main" id="{60FA6ADF-58FA-FA3E-8032-EA415D2D907F}"/>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76775" t="34443" r="5697" b="57360"/>
                    <a:stretch/>
                  </pic:blipFill>
                  <pic:spPr bwMode="auto">
                    <a:xfrm>
                      <a:off x="0" y="0"/>
                      <a:ext cx="1566876" cy="580021"/>
                    </a:xfrm>
                    <a:prstGeom prst="rect">
                      <a:avLst/>
                    </a:prstGeom>
                    <a:ln>
                      <a:noFill/>
                    </a:ln>
                    <a:extLst>
                      <a:ext uri="{53640926-AAD7-44D8-BBD7-CCE9431645EC}">
                        <a14:shadowObscured xmlns:a14="http://schemas.microsoft.com/office/drawing/2010/main"/>
                      </a:ext>
                    </a:extLst>
                  </pic:spPr>
                </pic:pic>
              </a:graphicData>
            </a:graphic>
          </wp:inline>
        </w:drawing>
      </w:r>
    </w:p>
    <w:p w14:paraId="13850CFD" w14:textId="68EA2D5F" w:rsidR="003D4EFD" w:rsidRPr="00B303E9" w:rsidRDefault="00E10113" w:rsidP="00BB7938">
      <w:pPr>
        <w:rPr>
          <w:noProof/>
          <w:rtl/>
        </w:rPr>
      </w:pPr>
      <w:r w:rsidRPr="00B303E9">
        <w:rPr>
          <w:noProof/>
        </w:rPr>
        <w:lastRenderedPageBreak/>
        <w:drawing>
          <wp:inline distT="0" distB="0" distL="0" distR="0" wp14:anchorId="6B35C0E1" wp14:editId="0DCF1310">
            <wp:extent cx="1328377" cy="448576"/>
            <wp:effectExtent l="0" t="0" r="5715" b="8890"/>
            <wp:docPr id="19" name="Picture 18" descr="Stemi">
              <a:extLst xmlns:a="http://schemas.openxmlformats.org/drawingml/2006/main">
                <a:ext uri="{FF2B5EF4-FFF2-40B4-BE49-F238E27FC236}">
                  <a16:creationId xmlns:a16="http://schemas.microsoft.com/office/drawing/2014/main" id="{73D1EAFB-E1BA-5735-13CF-DD661B98F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Stemi">
                      <a:extLst>
                        <a:ext uri="{FF2B5EF4-FFF2-40B4-BE49-F238E27FC236}">
                          <a16:creationId xmlns:a16="http://schemas.microsoft.com/office/drawing/2014/main" id="{73D1EAFB-E1BA-5735-13CF-DD661B98FE8C}"/>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34759" t="82987" r="50000" b="10512"/>
                    <a:stretch/>
                  </pic:blipFill>
                  <pic:spPr bwMode="auto">
                    <a:xfrm>
                      <a:off x="0" y="0"/>
                      <a:ext cx="1345086" cy="454218"/>
                    </a:xfrm>
                    <a:prstGeom prst="rect">
                      <a:avLst/>
                    </a:prstGeom>
                    <a:ln>
                      <a:noFill/>
                    </a:ln>
                    <a:extLst>
                      <a:ext uri="{53640926-AAD7-44D8-BBD7-CCE9431645EC}">
                        <a14:shadowObscured xmlns:a14="http://schemas.microsoft.com/office/drawing/2010/main"/>
                      </a:ext>
                    </a:extLst>
                  </pic:spPr>
                </pic:pic>
              </a:graphicData>
            </a:graphic>
          </wp:inline>
        </w:drawing>
      </w:r>
      <w:r w:rsidR="004E33D7" w:rsidRPr="00B303E9">
        <w:rPr>
          <w:noProof/>
        </w:rPr>
        <w:drawing>
          <wp:inline distT="0" distB="0" distL="0" distR="0" wp14:anchorId="64AC8CB8" wp14:editId="3E775427">
            <wp:extent cx="1382692" cy="459630"/>
            <wp:effectExtent l="0" t="0" r="0" b="0"/>
            <wp:docPr id="14" name="Picture 13" descr="القطرية ">
              <a:extLst xmlns:a="http://schemas.openxmlformats.org/drawingml/2006/main">
                <a:ext uri="{FF2B5EF4-FFF2-40B4-BE49-F238E27FC236}">
                  <a16:creationId xmlns:a16="http://schemas.microsoft.com/office/drawing/2014/main" id="{BF35BA8E-388B-4D53-EB6F-EF97A582C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القطرية ">
                      <a:extLst>
                        <a:ext uri="{FF2B5EF4-FFF2-40B4-BE49-F238E27FC236}">
                          <a16:creationId xmlns:a16="http://schemas.microsoft.com/office/drawing/2014/main" id="{BF35BA8E-388B-4D53-EB6F-EF97A582C871}"/>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11477" t="59245" r="72681" b="34102"/>
                    <a:stretch/>
                  </pic:blipFill>
                  <pic:spPr bwMode="auto">
                    <a:xfrm>
                      <a:off x="0" y="0"/>
                      <a:ext cx="1404292" cy="466810"/>
                    </a:xfrm>
                    <a:prstGeom prst="rect">
                      <a:avLst/>
                    </a:prstGeom>
                    <a:ln>
                      <a:noFill/>
                    </a:ln>
                    <a:extLst>
                      <a:ext uri="{53640926-AAD7-44D8-BBD7-CCE9431645EC}">
                        <a14:shadowObscured xmlns:a14="http://schemas.microsoft.com/office/drawing/2010/main"/>
                      </a:ext>
                    </a:extLst>
                  </pic:spPr>
                </pic:pic>
              </a:graphicData>
            </a:graphic>
          </wp:inline>
        </w:drawing>
      </w:r>
      <w:r w:rsidR="004E33D7" w:rsidRPr="00B303E9">
        <w:rPr>
          <w:noProof/>
        </w:rPr>
        <w:drawing>
          <wp:inline distT="0" distB="0" distL="0" distR="0" wp14:anchorId="5EBF3032" wp14:editId="28B5A3E3">
            <wp:extent cx="1210799" cy="706673"/>
            <wp:effectExtent l="0" t="0" r="8890" b="0"/>
            <wp:docPr id="15" name="Picture 14" descr="The sensory Pod">
              <a:extLst xmlns:a="http://schemas.openxmlformats.org/drawingml/2006/main">
                <a:ext uri="{FF2B5EF4-FFF2-40B4-BE49-F238E27FC236}">
                  <a16:creationId xmlns:a16="http://schemas.microsoft.com/office/drawing/2014/main" id="{F3EF6A83-B049-513D-C8F2-A67A75CC0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he sensory Pod">
                      <a:extLst>
                        <a:ext uri="{FF2B5EF4-FFF2-40B4-BE49-F238E27FC236}">
                          <a16:creationId xmlns:a16="http://schemas.microsoft.com/office/drawing/2014/main" id="{F3EF6A83-B049-513D-C8F2-A67A75CC077A}"/>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33413" t="55831" r="50252" b="32130"/>
                    <a:stretch/>
                  </pic:blipFill>
                  <pic:spPr bwMode="auto">
                    <a:xfrm>
                      <a:off x="0" y="0"/>
                      <a:ext cx="1213873" cy="708467"/>
                    </a:xfrm>
                    <a:prstGeom prst="rect">
                      <a:avLst/>
                    </a:prstGeom>
                    <a:ln>
                      <a:noFill/>
                    </a:ln>
                    <a:extLst>
                      <a:ext uri="{53640926-AAD7-44D8-BBD7-CCE9431645EC}">
                        <a14:shadowObscured xmlns:a14="http://schemas.microsoft.com/office/drawing/2010/main"/>
                      </a:ext>
                    </a:extLst>
                  </pic:spPr>
                </pic:pic>
              </a:graphicData>
            </a:graphic>
          </wp:inline>
        </w:drawing>
      </w:r>
      <w:r w:rsidR="004E33D7" w:rsidRPr="00B303E9">
        <w:rPr>
          <w:noProof/>
        </w:rPr>
        <w:drawing>
          <wp:inline distT="0" distB="0" distL="0" distR="0" wp14:anchorId="561845F7" wp14:editId="2A3759B9">
            <wp:extent cx="1447999" cy="558618"/>
            <wp:effectExtent l="0" t="0" r="0" b="0"/>
            <wp:docPr id="1340961008" name="Picture 1340961008" descr="We Walk">
              <a:extLst xmlns:a="http://schemas.openxmlformats.org/drawingml/2006/main">
                <a:ext uri="{FF2B5EF4-FFF2-40B4-BE49-F238E27FC236}">
                  <a16:creationId xmlns:a16="http://schemas.microsoft.com/office/drawing/2014/main" id="{68833E82-30E6-820E-1166-6C932F675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61008" name="Picture 1340961008" descr="We Walk">
                      <a:extLst>
                        <a:ext uri="{FF2B5EF4-FFF2-40B4-BE49-F238E27FC236}">
                          <a16:creationId xmlns:a16="http://schemas.microsoft.com/office/drawing/2014/main" id="{68833E82-30E6-820E-1166-6C932F67556D}"/>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55026" t="57832" r="27571" b="33684"/>
                    <a:stretch/>
                  </pic:blipFill>
                  <pic:spPr bwMode="auto">
                    <a:xfrm>
                      <a:off x="0" y="0"/>
                      <a:ext cx="1463671" cy="564664"/>
                    </a:xfrm>
                    <a:prstGeom prst="rect">
                      <a:avLst/>
                    </a:prstGeom>
                    <a:ln>
                      <a:noFill/>
                    </a:ln>
                    <a:extLst>
                      <a:ext uri="{53640926-AAD7-44D8-BBD7-CCE9431645EC}">
                        <a14:shadowObscured xmlns:a14="http://schemas.microsoft.com/office/drawing/2010/main"/>
                      </a:ext>
                    </a:extLst>
                  </pic:spPr>
                </pic:pic>
              </a:graphicData>
            </a:graphic>
          </wp:inline>
        </w:drawing>
      </w:r>
      <w:r w:rsidR="004E33D7" w:rsidRPr="00B303E9">
        <w:rPr>
          <w:noProof/>
        </w:rPr>
        <w:drawing>
          <wp:inline distT="0" distB="0" distL="0" distR="0" wp14:anchorId="666596A9" wp14:editId="1E2B62F0">
            <wp:extent cx="1335365" cy="917376"/>
            <wp:effectExtent l="0" t="0" r="0" b="0"/>
            <wp:docPr id="17" name="Picture 16" descr="Sensory Souk">
              <a:extLst xmlns:a="http://schemas.openxmlformats.org/drawingml/2006/main">
                <a:ext uri="{FF2B5EF4-FFF2-40B4-BE49-F238E27FC236}">
                  <a16:creationId xmlns:a16="http://schemas.microsoft.com/office/drawing/2014/main" id="{FBB3B9A8-09B1-4FAE-E35A-C276E9707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ensory Souk">
                      <a:extLst>
                        <a:ext uri="{FF2B5EF4-FFF2-40B4-BE49-F238E27FC236}">
                          <a16:creationId xmlns:a16="http://schemas.microsoft.com/office/drawing/2014/main" id="{FBB3B9A8-09B1-4FAE-E35A-C276E9707EE1}"/>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78774" t="55752" r="6901" b="31811"/>
                    <a:stretch/>
                  </pic:blipFill>
                  <pic:spPr bwMode="auto">
                    <a:xfrm>
                      <a:off x="0" y="0"/>
                      <a:ext cx="1352079" cy="928858"/>
                    </a:xfrm>
                    <a:prstGeom prst="rect">
                      <a:avLst/>
                    </a:prstGeom>
                    <a:ln>
                      <a:noFill/>
                    </a:ln>
                    <a:extLst>
                      <a:ext uri="{53640926-AAD7-44D8-BBD7-CCE9431645EC}">
                        <a14:shadowObscured xmlns:a14="http://schemas.microsoft.com/office/drawing/2010/main"/>
                      </a:ext>
                    </a:extLst>
                  </pic:spPr>
                </pic:pic>
              </a:graphicData>
            </a:graphic>
          </wp:inline>
        </w:drawing>
      </w:r>
      <w:r w:rsidR="003857E6" w:rsidRPr="00B303E9">
        <w:rPr>
          <w:noProof/>
        </w:rPr>
        <w:drawing>
          <wp:inline distT="0" distB="0" distL="0" distR="0" wp14:anchorId="3ACED376" wp14:editId="450A99C6">
            <wp:extent cx="961599" cy="1052830"/>
            <wp:effectExtent l="0" t="0" r="0" b="0"/>
            <wp:docPr id="1169865912" name="Picture 1169865912" descr="Planet">
              <a:extLst xmlns:a="http://schemas.openxmlformats.org/drawingml/2006/main">
                <a:ext uri="{FF2B5EF4-FFF2-40B4-BE49-F238E27FC236}">
                  <a16:creationId xmlns:a16="http://schemas.microsoft.com/office/drawing/2014/main" id="{7F1B3AE7-6DE1-CF8B-74EC-C83A925AC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65912" name="Picture 1169865912" descr="Planet">
                      <a:extLst>
                        <a:ext uri="{FF2B5EF4-FFF2-40B4-BE49-F238E27FC236}">
                          <a16:creationId xmlns:a16="http://schemas.microsoft.com/office/drawing/2014/main" id="{7F1B3AE7-6DE1-CF8B-74EC-C83A925ACCBD}"/>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57085" t="75238" r="30720" b="3889"/>
                    <a:stretch/>
                  </pic:blipFill>
                  <pic:spPr bwMode="auto">
                    <a:xfrm>
                      <a:off x="0" y="0"/>
                      <a:ext cx="967246" cy="1059013"/>
                    </a:xfrm>
                    <a:prstGeom prst="rect">
                      <a:avLst/>
                    </a:prstGeom>
                    <a:ln>
                      <a:noFill/>
                    </a:ln>
                    <a:extLst>
                      <a:ext uri="{53640926-AAD7-44D8-BBD7-CCE9431645EC}">
                        <a14:shadowObscured xmlns:a14="http://schemas.microsoft.com/office/drawing/2010/main"/>
                      </a:ext>
                    </a:extLst>
                  </pic:spPr>
                </pic:pic>
              </a:graphicData>
            </a:graphic>
          </wp:inline>
        </w:drawing>
      </w:r>
      <w:r w:rsidR="003857E6" w:rsidRPr="00B303E9">
        <w:rPr>
          <w:noProof/>
        </w:rPr>
        <w:drawing>
          <wp:inline distT="0" distB="0" distL="0" distR="0" wp14:anchorId="34CC633B" wp14:editId="6D6DBA22">
            <wp:extent cx="1607118" cy="528360"/>
            <wp:effectExtent l="0" t="0" r="0" b="5080"/>
            <wp:docPr id="211634513" name="Picture 211634513" descr="itoo Technologies ">
              <a:extLst xmlns:a="http://schemas.openxmlformats.org/drawingml/2006/main">
                <a:ext uri="{FF2B5EF4-FFF2-40B4-BE49-F238E27FC236}">
                  <a16:creationId xmlns:a16="http://schemas.microsoft.com/office/drawing/2014/main" id="{ACCB2634-79E5-9CDF-F879-B4B7944F1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4513" name="Picture 211634513" descr="itoo Technologies ">
                      <a:extLst>
                        <a:ext uri="{FF2B5EF4-FFF2-40B4-BE49-F238E27FC236}">
                          <a16:creationId xmlns:a16="http://schemas.microsoft.com/office/drawing/2014/main" id="{ACCB2634-79E5-9CDF-F879-B4B7944F1452}"/>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10293" t="81956" r="71550" b="10504"/>
                    <a:stretch/>
                  </pic:blipFill>
                  <pic:spPr bwMode="auto">
                    <a:xfrm>
                      <a:off x="0" y="0"/>
                      <a:ext cx="1642043" cy="539842"/>
                    </a:xfrm>
                    <a:prstGeom prst="rect">
                      <a:avLst/>
                    </a:prstGeom>
                    <a:ln>
                      <a:noFill/>
                    </a:ln>
                    <a:extLst>
                      <a:ext uri="{53640926-AAD7-44D8-BBD7-CCE9431645EC}">
                        <a14:shadowObscured xmlns:a14="http://schemas.microsoft.com/office/drawing/2010/main"/>
                      </a:ext>
                    </a:extLst>
                  </pic:spPr>
                </pic:pic>
              </a:graphicData>
            </a:graphic>
          </wp:inline>
        </w:drawing>
      </w:r>
      <w:r w:rsidR="003857E6" w:rsidRPr="00B303E9">
        <w:rPr>
          <w:noProof/>
        </w:rPr>
        <w:drawing>
          <wp:inline distT="0" distB="0" distL="0" distR="0" wp14:anchorId="7ADB87B3" wp14:editId="52F1D756">
            <wp:extent cx="1049020" cy="1101725"/>
            <wp:effectExtent l="0" t="0" r="0" b="3175"/>
            <wp:docPr id="21" name="Picture 20" descr="Tuya">
              <a:extLst xmlns:a="http://schemas.openxmlformats.org/drawingml/2006/main">
                <a:ext uri="{FF2B5EF4-FFF2-40B4-BE49-F238E27FC236}">
                  <a16:creationId xmlns:a16="http://schemas.microsoft.com/office/drawing/2014/main" id="{E0083D4E-7875-934B-E30B-2DB4ADA10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Tuya">
                      <a:extLst>
                        <a:ext uri="{FF2B5EF4-FFF2-40B4-BE49-F238E27FC236}">
                          <a16:creationId xmlns:a16="http://schemas.microsoft.com/office/drawing/2014/main" id="{E0083D4E-7875-934B-E30B-2DB4ADA105B6}"/>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76764" t="75239" r="6775" b="2935"/>
                    <a:stretch/>
                  </pic:blipFill>
                  <pic:spPr>
                    <a:xfrm>
                      <a:off x="0" y="0"/>
                      <a:ext cx="1049020" cy="1101725"/>
                    </a:xfrm>
                    <a:prstGeom prst="rect">
                      <a:avLst/>
                    </a:prstGeom>
                  </pic:spPr>
                </pic:pic>
              </a:graphicData>
            </a:graphic>
          </wp:inline>
        </w:drawing>
      </w:r>
    </w:p>
    <w:p w14:paraId="6E257040" w14:textId="339D5470" w:rsidR="002A1AA4" w:rsidRPr="00B303E9" w:rsidRDefault="002A1AA4" w:rsidP="009D76DA">
      <w:pPr>
        <w:rPr>
          <w:noProof/>
        </w:rPr>
      </w:pPr>
    </w:p>
    <w:p w14:paraId="4E01650B" w14:textId="2AFFE16F" w:rsidR="002A1AA4" w:rsidRPr="00B303E9" w:rsidRDefault="00D37AA1" w:rsidP="009D76DA">
      <w:pPr>
        <w:pStyle w:val="Heading3"/>
        <w:numPr>
          <w:ilvl w:val="1"/>
          <w:numId w:val="6"/>
        </w:numPr>
        <w:ind w:left="90"/>
      </w:pPr>
      <w:bookmarkStart w:id="108" w:name="_Toc138339236"/>
      <w:bookmarkStart w:id="109" w:name="_Toc138342253"/>
      <w:r>
        <w:rPr>
          <w:rFonts w:hint="cs"/>
          <w:rtl/>
        </w:rPr>
        <w:t xml:space="preserve">التحالف </w:t>
      </w:r>
      <w:r w:rsidR="00D03C36">
        <w:rPr>
          <w:rFonts w:hint="cs"/>
          <w:rtl/>
        </w:rPr>
        <w:t>البحثي الدولي</w:t>
      </w:r>
      <w:bookmarkEnd w:id="108"/>
      <w:bookmarkEnd w:id="109"/>
    </w:p>
    <w:p w14:paraId="54D416E9" w14:textId="602CF826" w:rsidR="00D03C36" w:rsidRDefault="002A1AA4" w:rsidP="009D76DA">
      <w:pPr>
        <w:rPr>
          <w:rtl/>
        </w:rPr>
      </w:pPr>
      <w:r w:rsidRPr="00B303E9">
        <w:rPr>
          <w:noProof/>
        </w:rPr>
        <w:drawing>
          <wp:inline distT="0" distB="0" distL="0" distR="0" wp14:anchorId="1A73E7C5" wp14:editId="2DBF5189">
            <wp:extent cx="1485240" cy="830494"/>
            <wp:effectExtent l="0" t="0" r="1270" b="8255"/>
            <wp:docPr id="574054770" name="Picture 574054770" descr="جامعة الدوحة للعلوم والتكنولوجيا">
              <a:extLst xmlns:a="http://schemas.openxmlformats.org/drawingml/2006/main">
                <a:ext uri="{FF2B5EF4-FFF2-40B4-BE49-F238E27FC236}">
                  <a16:creationId xmlns:a16="http://schemas.microsoft.com/office/drawing/2014/main" id="{79C839C2-54DE-CF98-B4F4-AEF095DAA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54770" name="Picture 574054770" descr="جامعة الدوحة للعلوم والتكنولوجيا">
                      <a:extLst>
                        <a:ext uri="{FF2B5EF4-FFF2-40B4-BE49-F238E27FC236}">
                          <a16:creationId xmlns:a16="http://schemas.microsoft.com/office/drawing/2014/main" id="{79C839C2-54DE-CF98-B4F4-AEF095DAACF5}"/>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5439" t="24560" r="23040" b="16816"/>
                    <a:stretch/>
                  </pic:blipFill>
                  <pic:spPr bwMode="auto">
                    <a:xfrm>
                      <a:off x="0" y="0"/>
                      <a:ext cx="1501194" cy="839415"/>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3E5AA539" wp14:editId="7265DDB6">
            <wp:extent cx="908147" cy="1043210"/>
            <wp:effectExtent l="0" t="0" r="6350" b="5080"/>
            <wp:docPr id="994559397" name="Picture 994559397" descr="كلية مسقط">
              <a:extLst xmlns:a="http://schemas.openxmlformats.org/drawingml/2006/main">
                <a:ext uri="{FF2B5EF4-FFF2-40B4-BE49-F238E27FC236}">
                  <a16:creationId xmlns:a16="http://schemas.microsoft.com/office/drawing/2014/main" id="{1AE92015-118E-2E1A-1C86-3ADA59E0D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59397" name="Picture 994559397" descr="كلية مسقط">
                      <a:extLst>
                        <a:ext uri="{FF2B5EF4-FFF2-40B4-BE49-F238E27FC236}">
                          <a16:creationId xmlns:a16="http://schemas.microsoft.com/office/drawing/2014/main" id="{1AE92015-118E-2E1A-1C86-3ADA59E0DEC7}"/>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35746" t="19453" r="53544" b="20690"/>
                    <a:stretch/>
                  </pic:blipFill>
                  <pic:spPr bwMode="auto">
                    <a:xfrm>
                      <a:off x="0" y="0"/>
                      <a:ext cx="914197" cy="1050160"/>
                    </a:xfrm>
                    <a:prstGeom prst="rect">
                      <a:avLst/>
                    </a:prstGeom>
                    <a:ln>
                      <a:noFill/>
                    </a:ln>
                    <a:extLst>
                      <a:ext uri="{53640926-AAD7-44D8-BBD7-CCE9431645EC}">
                        <a14:shadowObscured xmlns:a14="http://schemas.microsoft.com/office/drawing/2010/main"/>
                      </a:ext>
                    </a:extLst>
                  </pic:spPr>
                </pic:pic>
              </a:graphicData>
            </a:graphic>
          </wp:inline>
        </w:drawing>
      </w:r>
      <w:r w:rsidRPr="00B303E9">
        <w:rPr>
          <w:noProof/>
        </w:rPr>
        <w:drawing>
          <wp:inline distT="0" distB="0" distL="0" distR="0" wp14:anchorId="106B641C" wp14:editId="2395A320">
            <wp:extent cx="1646996" cy="546731"/>
            <wp:effectExtent l="0" t="0" r="0" b="6350"/>
            <wp:docPr id="940294915" name="Picture 940294915" descr="كلية العلوم والهندسة التابعة لجامعة حمد بن خليفة ">
              <a:extLst xmlns:a="http://schemas.openxmlformats.org/drawingml/2006/main">
                <a:ext uri="{FF2B5EF4-FFF2-40B4-BE49-F238E27FC236}">
                  <a16:creationId xmlns:a16="http://schemas.microsoft.com/office/drawing/2014/main" id="{74E00A1D-AB95-98B8-82B0-D046B98C6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94915" name="Picture 940294915" descr="كلية العلوم والهندسة التابعة لجامعة حمد بن خليفة ">
                      <a:extLst>
                        <a:ext uri="{FF2B5EF4-FFF2-40B4-BE49-F238E27FC236}">
                          <a16:creationId xmlns:a16="http://schemas.microsoft.com/office/drawing/2014/main" id="{74E00A1D-AB95-98B8-82B0-D046B98C6477}"/>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l="4559" t="35248" r="73620" b="29463"/>
                    <a:stretch/>
                  </pic:blipFill>
                  <pic:spPr bwMode="auto">
                    <a:xfrm>
                      <a:off x="0" y="0"/>
                      <a:ext cx="1672049" cy="555048"/>
                    </a:xfrm>
                    <a:prstGeom prst="rect">
                      <a:avLst/>
                    </a:prstGeom>
                    <a:ln>
                      <a:noFill/>
                    </a:ln>
                    <a:extLst>
                      <a:ext uri="{53640926-AAD7-44D8-BBD7-CCE9431645EC}">
                        <a14:shadowObscured xmlns:a14="http://schemas.microsoft.com/office/drawing/2010/main"/>
                      </a:ext>
                    </a:extLst>
                  </pic:spPr>
                </pic:pic>
              </a:graphicData>
            </a:graphic>
          </wp:inline>
        </w:drawing>
      </w:r>
    </w:p>
    <w:p w14:paraId="13C7CB6C" w14:textId="1140F13D" w:rsidR="00D03C36" w:rsidRDefault="00D03C36" w:rsidP="009D76DA">
      <w:pPr>
        <w:pStyle w:val="Heading3"/>
        <w:numPr>
          <w:ilvl w:val="1"/>
          <w:numId w:val="6"/>
        </w:numPr>
        <w:ind w:left="90"/>
      </w:pPr>
      <w:bookmarkStart w:id="110" w:name="_Toc138339237"/>
      <w:bookmarkStart w:id="111" w:name="_Toc138342254"/>
      <w:r w:rsidRPr="00D03C36">
        <w:rPr>
          <w:rtl/>
        </w:rPr>
        <w:t>ممكنو النفاذ إلى تكنولوجيا المعلومات والاتصالات</w:t>
      </w:r>
      <w:bookmarkEnd w:id="110"/>
      <w:bookmarkEnd w:id="111"/>
      <w:r w:rsidRPr="00D03C36">
        <w:rPr>
          <w:rtl/>
        </w:rPr>
        <w:t xml:space="preserve"> </w:t>
      </w:r>
    </w:p>
    <w:p w14:paraId="0CF47732" w14:textId="5BDD37C7" w:rsidR="00D03C36" w:rsidRPr="00D03C36" w:rsidRDefault="00D03C36" w:rsidP="009D76DA">
      <w:r>
        <w:rPr>
          <w:noProof/>
        </w:rPr>
        <w:drawing>
          <wp:inline distT="0" distB="0" distL="0" distR="0" wp14:anchorId="0C51672A" wp14:editId="78A88958">
            <wp:extent cx="2005587" cy="486271"/>
            <wp:effectExtent l="0" t="0" r="0" b="0"/>
            <wp:docPr id="1387572916" name="Picture 1" descr="معهد صناعة المعلومات في تايوا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72916" name="Picture 1" descr="معهد صناعة المعلومات في تايوان "/>
                    <pic:cNvPicPr/>
                  </pic:nvPicPr>
                  <pic:blipFill rotWithShape="1">
                    <a:blip r:embed="rId58" cstate="print">
                      <a:extLst>
                        <a:ext uri="{28A0092B-C50C-407E-A947-70E740481C1C}">
                          <a14:useLocalDpi xmlns:a14="http://schemas.microsoft.com/office/drawing/2010/main" val="0"/>
                        </a:ext>
                      </a:extLst>
                    </a:blip>
                    <a:srcRect t="38765" b="36989"/>
                    <a:stretch/>
                  </pic:blipFill>
                  <pic:spPr bwMode="auto">
                    <a:xfrm>
                      <a:off x="0" y="0"/>
                      <a:ext cx="2043232" cy="49539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88701C" wp14:editId="42183DBB">
            <wp:extent cx="1576752" cy="433280"/>
            <wp:effectExtent l="0" t="0" r="0" b="5080"/>
            <wp:docPr id="1886204507" name="Picture 2" descr="كوتر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04507" name="Picture 2" descr="كوترا "/>
                    <pic:cNvPicPr/>
                  </pic:nvPicPr>
                  <pic:blipFill rotWithShape="1">
                    <a:blip r:embed="rId59">
                      <a:extLst>
                        <a:ext uri="{28A0092B-C50C-407E-A947-70E740481C1C}">
                          <a14:useLocalDpi xmlns:a14="http://schemas.microsoft.com/office/drawing/2010/main" val="0"/>
                        </a:ext>
                      </a:extLst>
                    </a:blip>
                    <a:srcRect t="33925" b="38596"/>
                    <a:stretch/>
                  </pic:blipFill>
                  <pic:spPr bwMode="auto">
                    <a:xfrm>
                      <a:off x="0" y="0"/>
                      <a:ext cx="1588035" cy="436381"/>
                    </a:xfrm>
                    <a:prstGeom prst="rect">
                      <a:avLst/>
                    </a:prstGeom>
                    <a:ln>
                      <a:noFill/>
                    </a:ln>
                    <a:extLst>
                      <a:ext uri="{53640926-AAD7-44D8-BBD7-CCE9431645EC}">
                        <a14:shadowObscured xmlns:a14="http://schemas.microsoft.com/office/drawing/2010/main"/>
                      </a:ext>
                    </a:extLst>
                  </pic:spPr>
                </pic:pic>
              </a:graphicData>
            </a:graphic>
          </wp:inline>
        </w:drawing>
      </w:r>
    </w:p>
    <w:sectPr w:rsidR="00D03C36" w:rsidRPr="00D03C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B95AD" w14:textId="77777777" w:rsidR="00C6030A" w:rsidRDefault="00C6030A" w:rsidP="009F2673">
      <w:pPr>
        <w:spacing w:before="0" w:after="0" w:line="240" w:lineRule="auto"/>
      </w:pPr>
      <w:r>
        <w:separator/>
      </w:r>
    </w:p>
  </w:endnote>
  <w:endnote w:type="continuationSeparator" w:id="0">
    <w:p w14:paraId="02DD59A8" w14:textId="77777777" w:rsidR="00C6030A" w:rsidRDefault="00C6030A" w:rsidP="009F26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 Next LT Arabic">
    <w:panose1 w:val="020B0503020203050203"/>
    <w:charset w:val="00"/>
    <w:family w:val="swiss"/>
    <w:pitch w:val="variable"/>
    <w:sig w:usb0="8000202F" w:usb1="C000A04A"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A6541" w14:textId="77777777" w:rsidR="00C6030A" w:rsidRDefault="00C6030A" w:rsidP="009F2673">
      <w:pPr>
        <w:spacing w:before="0" w:after="0" w:line="240" w:lineRule="auto"/>
      </w:pPr>
      <w:r>
        <w:separator/>
      </w:r>
    </w:p>
  </w:footnote>
  <w:footnote w:type="continuationSeparator" w:id="0">
    <w:p w14:paraId="3F1BF97C" w14:textId="77777777" w:rsidR="00C6030A" w:rsidRDefault="00C6030A" w:rsidP="009F267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6C53"/>
    <w:multiLevelType w:val="multilevel"/>
    <w:tmpl w:val="1A50D4AA"/>
    <w:lvl w:ilvl="0">
      <w:start w:val="2"/>
      <w:numFmt w:val="decimal"/>
      <w:lvlText w:val="%1."/>
      <w:lvlJc w:val="left"/>
      <w:pPr>
        <w:ind w:left="-720" w:hanging="360"/>
      </w:pPr>
      <w:rPr>
        <w:rFonts w:hint="default"/>
      </w:rPr>
    </w:lvl>
    <w:lvl w:ilvl="1">
      <w:start w:val="1"/>
      <w:numFmt w:val="decimal"/>
      <w:lvlText w:val="%1.%2."/>
      <w:lvlJc w:val="left"/>
      <w:pPr>
        <w:ind w:left="-720" w:hanging="360"/>
      </w:pPr>
      <w:rPr>
        <w:rFonts w:hint="default"/>
        <w:lang w:val="en-US" w:bidi="ar-QA"/>
      </w:rPr>
    </w:lvl>
    <w:lvl w:ilvl="2">
      <w:start w:val="1"/>
      <w:numFmt w:val="decimal"/>
      <w:lvlText w:val="%1.%2.%3."/>
      <w:lvlJc w:val="left"/>
      <w:pPr>
        <w:ind w:left="-360" w:hanging="720"/>
      </w:pPr>
      <w:rPr>
        <w:rFonts w:hint="default"/>
        <w:lang w:val="en-US"/>
      </w:rPr>
    </w:lvl>
    <w:lvl w:ilvl="3">
      <w:start w:val="1"/>
      <w:numFmt w:val="decimal"/>
      <w:lvlText w:val="%1.%2.%3.%4."/>
      <w:lvlJc w:val="left"/>
      <w:pPr>
        <w:ind w:left="-360" w:hanging="720"/>
      </w:pPr>
      <w:rPr>
        <w:rFonts w:hint="default"/>
      </w:rPr>
    </w:lvl>
    <w:lvl w:ilvl="4">
      <w:start w:val="1"/>
      <w:numFmt w:val="decimal"/>
      <w:lvlText w:val="%1.%2.%3.%4.%5."/>
      <w:lvlJc w:val="left"/>
      <w:pPr>
        <w:ind w:left="0" w:hanging="1080"/>
      </w:pPr>
      <w:rPr>
        <w:rFonts w:hint="default"/>
      </w:rPr>
    </w:lvl>
    <w:lvl w:ilvl="5">
      <w:start w:val="1"/>
      <w:numFmt w:val="decimal"/>
      <w:lvlText w:val="%1.%2.%3.%4.%5.%6."/>
      <w:lvlJc w:val="left"/>
      <w:pPr>
        <w:ind w:left="0" w:hanging="108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360" w:hanging="1440"/>
      </w:pPr>
      <w:rPr>
        <w:rFonts w:hint="default"/>
      </w:rPr>
    </w:lvl>
    <w:lvl w:ilvl="8">
      <w:start w:val="1"/>
      <w:numFmt w:val="decimal"/>
      <w:lvlText w:val="%1.%2.%3.%4.%5.%6.%7.%8.%9."/>
      <w:lvlJc w:val="left"/>
      <w:pPr>
        <w:ind w:left="720" w:hanging="1800"/>
      </w:pPr>
      <w:rPr>
        <w:rFonts w:hint="default"/>
      </w:rPr>
    </w:lvl>
  </w:abstractNum>
  <w:abstractNum w:abstractNumId="1" w15:restartNumberingAfterBreak="0">
    <w:nsid w:val="03230986"/>
    <w:multiLevelType w:val="hybridMultilevel"/>
    <w:tmpl w:val="0CD800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817F9D"/>
    <w:multiLevelType w:val="multilevel"/>
    <w:tmpl w:val="E0C09F8A"/>
    <w:lvl w:ilvl="0">
      <w:start w:val="1"/>
      <w:numFmt w:val="decimal"/>
      <w:lvlText w:val="%1."/>
      <w:lvlJc w:val="left"/>
      <w:pPr>
        <w:ind w:left="360" w:hanging="360"/>
      </w:pPr>
      <w:rPr>
        <w:rFonts w:ascii="Tahoma" w:hAnsi="Tahoma" w:cs="Tahoma" w:hint="default"/>
        <w:color w:val="0000FF"/>
        <w:u w:val="single"/>
      </w:rPr>
    </w:lvl>
    <w:lvl w:ilvl="1">
      <w:start w:val="1"/>
      <w:numFmt w:val="decimal"/>
      <w:lvlText w:val="%1.%2."/>
      <w:lvlJc w:val="left"/>
      <w:pPr>
        <w:ind w:left="800" w:hanging="360"/>
      </w:pPr>
      <w:rPr>
        <w:rFonts w:ascii="Tahoma" w:hAnsi="Tahoma" w:cs="Tahoma" w:hint="default"/>
        <w:color w:val="0000FF"/>
        <w:u w:val="single"/>
      </w:rPr>
    </w:lvl>
    <w:lvl w:ilvl="2">
      <w:start w:val="1"/>
      <w:numFmt w:val="decimal"/>
      <w:lvlText w:val="%1.%2.%3."/>
      <w:lvlJc w:val="left"/>
      <w:pPr>
        <w:ind w:left="1600" w:hanging="720"/>
      </w:pPr>
      <w:rPr>
        <w:rFonts w:ascii="Tahoma" w:hAnsi="Tahoma" w:cs="Tahoma" w:hint="default"/>
        <w:color w:val="0000FF"/>
        <w:u w:val="single"/>
      </w:rPr>
    </w:lvl>
    <w:lvl w:ilvl="3">
      <w:start w:val="1"/>
      <w:numFmt w:val="decimal"/>
      <w:lvlText w:val="%1.%2.%3.%4."/>
      <w:lvlJc w:val="left"/>
      <w:pPr>
        <w:ind w:left="2040" w:hanging="720"/>
      </w:pPr>
      <w:rPr>
        <w:rFonts w:ascii="Tahoma" w:hAnsi="Tahoma" w:cs="Tahoma" w:hint="default"/>
        <w:color w:val="0000FF"/>
        <w:u w:val="single"/>
      </w:rPr>
    </w:lvl>
    <w:lvl w:ilvl="4">
      <w:start w:val="1"/>
      <w:numFmt w:val="decimal"/>
      <w:lvlText w:val="%1.%2.%3.%4.%5."/>
      <w:lvlJc w:val="left"/>
      <w:pPr>
        <w:ind w:left="2840" w:hanging="1080"/>
      </w:pPr>
      <w:rPr>
        <w:rFonts w:ascii="Tahoma" w:hAnsi="Tahoma" w:cs="Tahoma" w:hint="default"/>
        <w:color w:val="0000FF"/>
        <w:u w:val="single"/>
      </w:rPr>
    </w:lvl>
    <w:lvl w:ilvl="5">
      <w:start w:val="1"/>
      <w:numFmt w:val="decimal"/>
      <w:lvlText w:val="%1.%2.%3.%4.%5.%6."/>
      <w:lvlJc w:val="left"/>
      <w:pPr>
        <w:ind w:left="3280" w:hanging="1080"/>
      </w:pPr>
      <w:rPr>
        <w:rFonts w:ascii="Tahoma" w:hAnsi="Tahoma" w:cs="Tahoma" w:hint="default"/>
        <w:color w:val="0000FF"/>
        <w:u w:val="single"/>
      </w:rPr>
    </w:lvl>
    <w:lvl w:ilvl="6">
      <w:start w:val="1"/>
      <w:numFmt w:val="decimal"/>
      <w:lvlText w:val="%1.%2.%3.%4.%5.%6.%7."/>
      <w:lvlJc w:val="left"/>
      <w:pPr>
        <w:ind w:left="4080" w:hanging="1440"/>
      </w:pPr>
      <w:rPr>
        <w:rFonts w:ascii="Tahoma" w:hAnsi="Tahoma" w:cs="Tahoma" w:hint="default"/>
        <w:color w:val="0000FF"/>
        <w:u w:val="single"/>
      </w:rPr>
    </w:lvl>
    <w:lvl w:ilvl="7">
      <w:start w:val="1"/>
      <w:numFmt w:val="decimal"/>
      <w:lvlText w:val="%1.%2.%3.%4.%5.%6.%7.%8."/>
      <w:lvlJc w:val="left"/>
      <w:pPr>
        <w:ind w:left="4520" w:hanging="1440"/>
      </w:pPr>
      <w:rPr>
        <w:rFonts w:ascii="Tahoma" w:hAnsi="Tahoma" w:cs="Tahoma" w:hint="default"/>
        <w:color w:val="0000FF"/>
        <w:u w:val="single"/>
      </w:rPr>
    </w:lvl>
    <w:lvl w:ilvl="8">
      <w:start w:val="1"/>
      <w:numFmt w:val="decimal"/>
      <w:lvlText w:val="%1.%2.%3.%4.%5.%6.%7.%8.%9."/>
      <w:lvlJc w:val="left"/>
      <w:pPr>
        <w:ind w:left="5320" w:hanging="1800"/>
      </w:pPr>
      <w:rPr>
        <w:rFonts w:ascii="Tahoma" w:hAnsi="Tahoma" w:cs="Tahoma" w:hint="default"/>
        <w:color w:val="0000FF"/>
        <w:u w:val="single"/>
      </w:rPr>
    </w:lvl>
  </w:abstractNum>
  <w:abstractNum w:abstractNumId="3" w15:restartNumberingAfterBreak="0">
    <w:nsid w:val="084F6477"/>
    <w:multiLevelType w:val="hybridMultilevel"/>
    <w:tmpl w:val="156644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F22693"/>
    <w:multiLevelType w:val="hybridMultilevel"/>
    <w:tmpl w:val="FE4C722E"/>
    <w:lvl w:ilvl="0" w:tplc="0409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26F6438"/>
    <w:multiLevelType w:val="hybridMultilevel"/>
    <w:tmpl w:val="21702A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C410F5"/>
    <w:multiLevelType w:val="multilevel"/>
    <w:tmpl w:val="7B8666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2C1FAB"/>
    <w:multiLevelType w:val="hybridMultilevel"/>
    <w:tmpl w:val="1FDA3A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D376CA8"/>
    <w:multiLevelType w:val="hybridMultilevel"/>
    <w:tmpl w:val="7EAE48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BC0E78"/>
    <w:multiLevelType w:val="hybridMultilevel"/>
    <w:tmpl w:val="97041E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1FB42EF"/>
    <w:multiLevelType w:val="hybridMultilevel"/>
    <w:tmpl w:val="EF8692BA"/>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79B260D"/>
    <w:multiLevelType w:val="hybridMultilevel"/>
    <w:tmpl w:val="791A78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BB40D1"/>
    <w:multiLevelType w:val="hybridMultilevel"/>
    <w:tmpl w:val="6A92FB0C"/>
    <w:lvl w:ilvl="0" w:tplc="FFFFFFFF">
      <w:start w:val="1"/>
      <w:numFmt w:val="bullet"/>
      <w:lvlText w:val=""/>
      <w:lvlJc w:val="left"/>
      <w:pPr>
        <w:ind w:left="1080" w:hanging="360"/>
      </w:pPr>
      <w:rPr>
        <w:rFonts w:ascii="Wingdings" w:hAnsi="Wingdings"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64B10F8"/>
    <w:multiLevelType w:val="hybridMultilevel"/>
    <w:tmpl w:val="F1921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703019"/>
    <w:multiLevelType w:val="hybridMultilevel"/>
    <w:tmpl w:val="EDC4F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E1130F"/>
    <w:multiLevelType w:val="hybridMultilevel"/>
    <w:tmpl w:val="97B2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600573"/>
    <w:multiLevelType w:val="hybridMultilevel"/>
    <w:tmpl w:val="9A2E5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DA4569"/>
    <w:multiLevelType w:val="hybridMultilevel"/>
    <w:tmpl w:val="54C20A6C"/>
    <w:lvl w:ilvl="0" w:tplc="3EACB39C">
      <w:start w:val="1"/>
      <w:numFmt w:val="bullet"/>
      <w:lvlText w:val=""/>
      <w:lvlJc w:val="left"/>
      <w:pPr>
        <w:ind w:left="360" w:hanging="360"/>
      </w:pPr>
      <w:rPr>
        <w:rFonts w:ascii="Symbol" w:hAnsi="Symbol" w:hint="default"/>
        <w:lang w:bidi="ar-Q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330A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B74D81"/>
    <w:multiLevelType w:val="hybridMultilevel"/>
    <w:tmpl w:val="B55C20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E65BD4"/>
    <w:multiLevelType w:val="hybridMultilevel"/>
    <w:tmpl w:val="479A6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D7343C"/>
    <w:multiLevelType w:val="hybridMultilevel"/>
    <w:tmpl w:val="5838E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1A27E0"/>
    <w:multiLevelType w:val="hybridMultilevel"/>
    <w:tmpl w:val="E5EC2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573893"/>
    <w:multiLevelType w:val="multilevel"/>
    <w:tmpl w:val="3154B5E4"/>
    <w:lvl w:ilvl="0">
      <w:start w:val="1"/>
      <w:numFmt w:val="decimal"/>
      <w:pStyle w:val="Heading2"/>
      <w:lvlText w:val="%1."/>
      <w:lvlJc w:val="left"/>
      <w:pPr>
        <w:ind w:left="360" w:hanging="360"/>
      </w:pPr>
      <w:rPr>
        <w:rFonts w:hint="default"/>
      </w:rPr>
    </w:lvl>
    <w:lvl w:ilvl="1">
      <w:start w:val="1"/>
      <w:numFmt w:val="decimal"/>
      <w:pStyle w:val="Heading3"/>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575E7D69"/>
    <w:multiLevelType w:val="hybridMultilevel"/>
    <w:tmpl w:val="16DC3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AB7CF8"/>
    <w:multiLevelType w:val="hybridMultilevel"/>
    <w:tmpl w:val="37A62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8487E72"/>
    <w:multiLevelType w:val="hybridMultilevel"/>
    <w:tmpl w:val="75F6E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D1104D"/>
    <w:multiLevelType w:val="hybridMultilevel"/>
    <w:tmpl w:val="3C4EF5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EB2CDD"/>
    <w:multiLevelType w:val="hybridMultilevel"/>
    <w:tmpl w:val="A3C65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1A0A9C"/>
    <w:multiLevelType w:val="hybridMultilevel"/>
    <w:tmpl w:val="79064C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69832FE"/>
    <w:multiLevelType w:val="hybridMultilevel"/>
    <w:tmpl w:val="D04203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745653"/>
    <w:multiLevelType w:val="hybridMultilevel"/>
    <w:tmpl w:val="0AA4935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F141ABD"/>
    <w:multiLevelType w:val="hybridMultilevel"/>
    <w:tmpl w:val="09462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5E1EC1"/>
    <w:multiLevelType w:val="hybridMultilevel"/>
    <w:tmpl w:val="95A2E28E"/>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EA4A30"/>
    <w:multiLevelType w:val="hybridMultilevel"/>
    <w:tmpl w:val="70724DCA"/>
    <w:lvl w:ilvl="0" w:tplc="A21EE5A6">
      <w:start w:val="1"/>
      <w:numFmt w:val="bullet"/>
      <w:lvlText w:val=""/>
      <w:lvlJc w:val="left"/>
      <w:pPr>
        <w:ind w:left="360" w:hanging="360"/>
      </w:pPr>
      <w:rPr>
        <w:rFonts w:ascii="Wingdings" w:hAnsi="Wingdings" w:hint="default"/>
        <w:lang w:bidi="ar-Q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E70DAA"/>
    <w:multiLevelType w:val="hybridMultilevel"/>
    <w:tmpl w:val="798ED7D0"/>
    <w:lvl w:ilvl="0" w:tplc="F1782E1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1D34BC"/>
    <w:multiLevelType w:val="hybridMultilevel"/>
    <w:tmpl w:val="00CCE3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F4F44A2"/>
    <w:multiLevelType w:val="hybridMultilevel"/>
    <w:tmpl w:val="6D3AD7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80129123">
    <w:abstractNumId w:val="23"/>
  </w:num>
  <w:num w:numId="2" w16cid:durableId="521164641">
    <w:abstractNumId w:val="28"/>
  </w:num>
  <w:num w:numId="3" w16cid:durableId="69277947">
    <w:abstractNumId w:val="3"/>
  </w:num>
  <w:num w:numId="4" w16cid:durableId="2048096630">
    <w:abstractNumId w:val="36"/>
  </w:num>
  <w:num w:numId="5" w16cid:durableId="1479423861">
    <w:abstractNumId w:val="14"/>
  </w:num>
  <w:num w:numId="6" w16cid:durableId="1050956374">
    <w:abstractNumId w:val="0"/>
  </w:num>
  <w:num w:numId="7" w16cid:durableId="1210457959">
    <w:abstractNumId w:val="35"/>
  </w:num>
  <w:num w:numId="8" w16cid:durableId="435515460">
    <w:abstractNumId w:val="19"/>
  </w:num>
  <w:num w:numId="9" w16cid:durableId="898832320">
    <w:abstractNumId w:val="22"/>
  </w:num>
  <w:num w:numId="10" w16cid:durableId="160511043">
    <w:abstractNumId w:val="17"/>
  </w:num>
  <w:num w:numId="11" w16cid:durableId="1391072110">
    <w:abstractNumId w:val="11"/>
  </w:num>
  <w:num w:numId="12" w16cid:durableId="964965934">
    <w:abstractNumId w:val="13"/>
  </w:num>
  <w:num w:numId="13" w16cid:durableId="510072808">
    <w:abstractNumId w:val="26"/>
  </w:num>
  <w:num w:numId="14" w16cid:durableId="2016416479">
    <w:abstractNumId w:val="9"/>
  </w:num>
  <w:num w:numId="15" w16cid:durableId="1766000221">
    <w:abstractNumId w:val="24"/>
  </w:num>
  <w:num w:numId="16" w16cid:durableId="21177671">
    <w:abstractNumId w:val="4"/>
  </w:num>
  <w:num w:numId="17" w16cid:durableId="1544051081">
    <w:abstractNumId w:val="12"/>
  </w:num>
  <w:num w:numId="18" w16cid:durableId="1363096590">
    <w:abstractNumId w:val="20"/>
  </w:num>
  <w:num w:numId="19" w16cid:durableId="1167402222">
    <w:abstractNumId w:val="37"/>
  </w:num>
  <w:num w:numId="20" w16cid:durableId="2082173636">
    <w:abstractNumId w:val="5"/>
  </w:num>
  <w:num w:numId="21" w16cid:durableId="782963017">
    <w:abstractNumId w:val="27"/>
  </w:num>
  <w:num w:numId="22" w16cid:durableId="434792571">
    <w:abstractNumId w:val="1"/>
  </w:num>
  <w:num w:numId="23" w16cid:durableId="1876694963">
    <w:abstractNumId w:val="30"/>
  </w:num>
  <w:num w:numId="24" w16cid:durableId="211429855">
    <w:abstractNumId w:val="10"/>
  </w:num>
  <w:num w:numId="25" w16cid:durableId="980496743">
    <w:abstractNumId w:val="33"/>
  </w:num>
  <w:num w:numId="26" w16cid:durableId="1520847037">
    <w:abstractNumId w:val="15"/>
  </w:num>
  <w:num w:numId="27" w16cid:durableId="299305102">
    <w:abstractNumId w:val="25"/>
  </w:num>
  <w:num w:numId="28" w16cid:durableId="935331499">
    <w:abstractNumId w:val="34"/>
  </w:num>
  <w:num w:numId="29" w16cid:durableId="1300188954">
    <w:abstractNumId w:val="32"/>
  </w:num>
  <w:num w:numId="30" w16cid:durableId="1351759632">
    <w:abstractNumId w:val="7"/>
  </w:num>
  <w:num w:numId="31" w16cid:durableId="1459060324">
    <w:abstractNumId w:val="8"/>
  </w:num>
  <w:num w:numId="32" w16cid:durableId="994996623">
    <w:abstractNumId w:val="18"/>
  </w:num>
  <w:num w:numId="33" w16cid:durableId="856970211">
    <w:abstractNumId w:val="6"/>
  </w:num>
  <w:num w:numId="34" w16cid:durableId="211045429">
    <w:abstractNumId w:val="2"/>
  </w:num>
  <w:num w:numId="35" w16cid:durableId="1568342667">
    <w:abstractNumId w:val="16"/>
  </w:num>
  <w:num w:numId="36" w16cid:durableId="1694334522">
    <w:abstractNumId w:val="21"/>
  </w:num>
  <w:num w:numId="37" w16cid:durableId="2038004082">
    <w:abstractNumId w:val="29"/>
  </w:num>
  <w:num w:numId="38" w16cid:durableId="1559854137">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8D"/>
    <w:rsid w:val="00006A68"/>
    <w:rsid w:val="00014560"/>
    <w:rsid w:val="0001635E"/>
    <w:rsid w:val="0002070C"/>
    <w:rsid w:val="00031FC8"/>
    <w:rsid w:val="000323F0"/>
    <w:rsid w:val="00044F2C"/>
    <w:rsid w:val="000526A6"/>
    <w:rsid w:val="00053C7D"/>
    <w:rsid w:val="00054BD4"/>
    <w:rsid w:val="000569FF"/>
    <w:rsid w:val="000603DD"/>
    <w:rsid w:val="00062E36"/>
    <w:rsid w:val="000774F2"/>
    <w:rsid w:val="000828F1"/>
    <w:rsid w:val="00084A4C"/>
    <w:rsid w:val="000876BD"/>
    <w:rsid w:val="00087CD0"/>
    <w:rsid w:val="00090D16"/>
    <w:rsid w:val="00095BC9"/>
    <w:rsid w:val="0009637A"/>
    <w:rsid w:val="000A0BFF"/>
    <w:rsid w:val="000A1B8C"/>
    <w:rsid w:val="000B7907"/>
    <w:rsid w:val="000B79B2"/>
    <w:rsid w:val="000C04D9"/>
    <w:rsid w:val="000C135A"/>
    <w:rsid w:val="000D69EC"/>
    <w:rsid w:val="000D709C"/>
    <w:rsid w:val="000E02F2"/>
    <w:rsid w:val="000E0CB1"/>
    <w:rsid w:val="000E3F88"/>
    <w:rsid w:val="000E7A1B"/>
    <w:rsid w:val="000F31A3"/>
    <w:rsid w:val="001118A0"/>
    <w:rsid w:val="00111EBC"/>
    <w:rsid w:val="001123AA"/>
    <w:rsid w:val="001136D8"/>
    <w:rsid w:val="00113FDF"/>
    <w:rsid w:val="00117E81"/>
    <w:rsid w:val="00121B03"/>
    <w:rsid w:val="001252BF"/>
    <w:rsid w:val="00133196"/>
    <w:rsid w:val="00133DCA"/>
    <w:rsid w:val="001365AB"/>
    <w:rsid w:val="00141D8F"/>
    <w:rsid w:val="00142D75"/>
    <w:rsid w:val="001458B9"/>
    <w:rsid w:val="00155711"/>
    <w:rsid w:val="00160DB4"/>
    <w:rsid w:val="00160F2B"/>
    <w:rsid w:val="00163EA7"/>
    <w:rsid w:val="00166F5F"/>
    <w:rsid w:val="00170540"/>
    <w:rsid w:val="00171B66"/>
    <w:rsid w:val="001725FD"/>
    <w:rsid w:val="00191A94"/>
    <w:rsid w:val="00192CEB"/>
    <w:rsid w:val="00192F1C"/>
    <w:rsid w:val="00195B86"/>
    <w:rsid w:val="001A7BAF"/>
    <w:rsid w:val="001B0AB1"/>
    <w:rsid w:val="001B41F6"/>
    <w:rsid w:val="001B48FA"/>
    <w:rsid w:val="001C25DB"/>
    <w:rsid w:val="001D7530"/>
    <w:rsid w:val="001D7618"/>
    <w:rsid w:val="001E0D7C"/>
    <w:rsid w:val="001E556B"/>
    <w:rsid w:val="001E56C7"/>
    <w:rsid w:val="001F0AF7"/>
    <w:rsid w:val="001F5178"/>
    <w:rsid w:val="001F5925"/>
    <w:rsid w:val="001F6A9D"/>
    <w:rsid w:val="00212935"/>
    <w:rsid w:val="0021361C"/>
    <w:rsid w:val="00213766"/>
    <w:rsid w:val="00214336"/>
    <w:rsid w:val="00216032"/>
    <w:rsid w:val="00222B32"/>
    <w:rsid w:val="00235307"/>
    <w:rsid w:val="00235F4C"/>
    <w:rsid w:val="00236B95"/>
    <w:rsid w:val="00237468"/>
    <w:rsid w:val="00247609"/>
    <w:rsid w:val="00252E7F"/>
    <w:rsid w:val="00257A80"/>
    <w:rsid w:val="0026620D"/>
    <w:rsid w:val="0027575D"/>
    <w:rsid w:val="00282020"/>
    <w:rsid w:val="002868F8"/>
    <w:rsid w:val="00290981"/>
    <w:rsid w:val="00290B4B"/>
    <w:rsid w:val="00295475"/>
    <w:rsid w:val="002A1AA4"/>
    <w:rsid w:val="002A73CF"/>
    <w:rsid w:val="002B1578"/>
    <w:rsid w:val="002B7126"/>
    <w:rsid w:val="002C1DFF"/>
    <w:rsid w:val="002C4CBF"/>
    <w:rsid w:val="002C58D2"/>
    <w:rsid w:val="002C7DA9"/>
    <w:rsid w:val="002E40A3"/>
    <w:rsid w:val="002E6643"/>
    <w:rsid w:val="0030285C"/>
    <w:rsid w:val="0030380F"/>
    <w:rsid w:val="00304CB9"/>
    <w:rsid w:val="00322063"/>
    <w:rsid w:val="00323F23"/>
    <w:rsid w:val="00325323"/>
    <w:rsid w:val="00332D56"/>
    <w:rsid w:val="00337002"/>
    <w:rsid w:val="0034051F"/>
    <w:rsid w:val="00342DD6"/>
    <w:rsid w:val="00343AFB"/>
    <w:rsid w:val="00344DDB"/>
    <w:rsid w:val="00346896"/>
    <w:rsid w:val="0035188E"/>
    <w:rsid w:val="0035530F"/>
    <w:rsid w:val="003623D4"/>
    <w:rsid w:val="00362752"/>
    <w:rsid w:val="00365E92"/>
    <w:rsid w:val="00365F73"/>
    <w:rsid w:val="00371AD5"/>
    <w:rsid w:val="003751B1"/>
    <w:rsid w:val="00384189"/>
    <w:rsid w:val="003857E6"/>
    <w:rsid w:val="00386544"/>
    <w:rsid w:val="0038720E"/>
    <w:rsid w:val="00387DD8"/>
    <w:rsid w:val="0039468F"/>
    <w:rsid w:val="003A0D3D"/>
    <w:rsid w:val="003B21EE"/>
    <w:rsid w:val="003B261D"/>
    <w:rsid w:val="003B4B6F"/>
    <w:rsid w:val="003C3133"/>
    <w:rsid w:val="003C6153"/>
    <w:rsid w:val="003D12A3"/>
    <w:rsid w:val="003D4EFD"/>
    <w:rsid w:val="003E2759"/>
    <w:rsid w:val="003E6C57"/>
    <w:rsid w:val="003E7634"/>
    <w:rsid w:val="003F2722"/>
    <w:rsid w:val="003F2EF0"/>
    <w:rsid w:val="003F7E5A"/>
    <w:rsid w:val="0040092C"/>
    <w:rsid w:val="00402BF9"/>
    <w:rsid w:val="00403DFF"/>
    <w:rsid w:val="00405079"/>
    <w:rsid w:val="0040592E"/>
    <w:rsid w:val="00407250"/>
    <w:rsid w:val="00413457"/>
    <w:rsid w:val="00415867"/>
    <w:rsid w:val="0042109C"/>
    <w:rsid w:val="00431036"/>
    <w:rsid w:val="004320AF"/>
    <w:rsid w:val="00432BE3"/>
    <w:rsid w:val="004435DB"/>
    <w:rsid w:val="004507A7"/>
    <w:rsid w:val="00451286"/>
    <w:rsid w:val="00460F7C"/>
    <w:rsid w:val="00463E64"/>
    <w:rsid w:val="00471442"/>
    <w:rsid w:val="004721EB"/>
    <w:rsid w:val="004725A6"/>
    <w:rsid w:val="00473B42"/>
    <w:rsid w:val="004906F8"/>
    <w:rsid w:val="00491910"/>
    <w:rsid w:val="00492329"/>
    <w:rsid w:val="00493647"/>
    <w:rsid w:val="004937C0"/>
    <w:rsid w:val="00496580"/>
    <w:rsid w:val="00497BE4"/>
    <w:rsid w:val="004A029C"/>
    <w:rsid w:val="004A0AAF"/>
    <w:rsid w:val="004B7F00"/>
    <w:rsid w:val="004C38A0"/>
    <w:rsid w:val="004C6538"/>
    <w:rsid w:val="004C671E"/>
    <w:rsid w:val="004C77F4"/>
    <w:rsid w:val="004E07BB"/>
    <w:rsid w:val="004E283E"/>
    <w:rsid w:val="004E33D7"/>
    <w:rsid w:val="004E467D"/>
    <w:rsid w:val="004E4810"/>
    <w:rsid w:val="004E54CA"/>
    <w:rsid w:val="004F117B"/>
    <w:rsid w:val="004F1C8F"/>
    <w:rsid w:val="00500774"/>
    <w:rsid w:val="00510086"/>
    <w:rsid w:val="0052149D"/>
    <w:rsid w:val="00536913"/>
    <w:rsid w:val="005602E2"/>
    <w:rsid w:val="005668B7"/>
    <w:rsid w:val="005716DC"/>
    <w:rsid w:val="0057413C"/>
    <w:rsid w:val="0057569B"/>
    <w:rsid w:val="00575803"/>
    <w:rsid w:val="00576026"/>
    <w:rsid w:val="00577314"/>
    <w:rsid w:val="005849FB"/>
    <w:rsid w:val="0058691B"/>
    <w:rsid w:val="005903C5"/>
    <w:rsid w:val="00590D1D"/>
    <w:rsid w:val="00591CF1"/>
    <w:rsid w:val="005B188D"/>
    <w:rsid w:val="005B25C3"/>
    <w:rsid w:val="005C25C1"/>
    <w:rsid w:val="005C54A2"/>
    <w:rsid w:val="005C682F"/>
    <w:rsid w:val="005D7935"/>
    <w:rsid w:val="005E29C1"/>
    <w:rsid w:val="005E57CF"/>
    <w:rsid w:val="005E7929"/>
    <w:rsid w:val="005F0682"/>
    <w:rsid w:val="005F30D0"/>
    <w:rsid w:val="005F5065"/>
    <w:rsid w:val="005F5B20"/>
    <w:rsid w:val="00600BA5"/>
    <w:rsid w:val="00601E80"/>
    <w:rsid w:val="00603AB4"/>
    <w:rsid w:val="006116BE"/>
    <w:rsid w:val="00617110"/>
    <w:rsid w:val="006234CC"/>
    <w:rsid w:val="00624053"/>
    <w:rsid w:val="006240C9"/>
    <w:rsid w:val="00631AE4"/>
    <w:rsid w:val="00634813"/>
    <w:rsid w:val="006420F1"/>
    <w:rsid w:val="0064335D"/>
    <w:rsid w:val="00656BBA"/>
    <w:rsid w:val="00660520"/>
    <w:rsid w:val="00662B93"/>
    <w:rsid w:val="0066424E"/>
    <w:rsid w:val="0066497E"/>
    <w:rsid w:val="006667A2"/>
    <w:rsid w:val="00670EA4"/>
    <w:rsid w:val="00671936"/>
    <w:rsid w:val="00673C43"/>
    <w:rsid w:val="00693613"/>
    <w:rsid w:val="0069368D"/>
    <w:rsid w:val="006A0A41"/>
    <w:rsid w:val="006B34BD"/>
    <w:rsid w:val="006B40A0"/>
    <w:rsid w:val="006B5FC5"/>
    <w:rsid w:val="006C04AE"/>
    <w:rsid w:val="006C253D"/>
    <w:rsid w:val="006C60C2"/>
    <w:rsid w:val="006D0001"/>
    <w:rsid w:val="006D0CD3"/>
    <w:rsid w:val="006D3D17"/>
    <w:rsid w:val="006D5179"/>
    <w:rsid w:val="006E43A3"/>
    <w:rsid w:val="006E4C18"/>
    <w:rsid w:val="006E68EA"/>
    <w:rsid w:val="006F3171"/>
    <w:rsid w:val="0070554F"/>
    <w:rsid w:val="0071674A"/>
    <w:rsid w:val="00722904"/>
    <w:rsid w:val="00742345"/>
    <w:rsid w:val="00744EA8"/>
    <w:rsid w:val="0075251E"/>
    <w:rsid w:val="00757173"/>
    <w:rsid w:val="007625D6"/>
    <w:rsid w:val="00764FBB"/>
    <w:rsid w:val="0076609A"/>
    <w:rsid w:val="0077320D"/>
    <w:rsid w:val="00773E3F"/>
    <w:rsid w:val="00773F34"/>
    <w:rsid w:val="007767EB"/>
    <w:rsid w:val="00776B8B"/>
    <w:rsid w:val="007770B4"/>
    <w:rsid w:val="00781DC9"/>
    <w:rsid w:val="00786323"/>
    <w:rsid w:val="00791E2D"/>
    <w:rsid w:val="007A0CBC"/>
    <w:rsid w:val="007A0CC3"/>
    <w:rsid w:val="007A1E0E"/>
    <w:rsid w:val="007A2BA4"/>
    <w:rsid w:val="007A3369"/>
    <w:rsid w:val="007A4B2D"/>
    <w:rsid w:val="007B2800"/>
    <w:rsid w:val="007B78B7"/>
    <w:rsid w:val="007B78F8"/>
    <w:rsid w:val="007C1A48"/>
    <w:rsid w:val="007C1FDB"/>
    <w:rsid w:val="007C2BDE"/>
    <w:rsid w:val="007C5A8C"/>
    <w:rsid w:val="007D0943"/>
    <w:rsid w:val="007D10F2"/>
    <w:rsid w:val="007D41F6"/>
    <w:rsid w:val="007D4CA1"/>
    <w:rsid w:val="007D77CC"/>
    <w:rsid w:val="007E1F5D"/>
    <w:rsid w:val="007E5A7B"/>
    <w:rsid w:val="007E6EB1"/>
    <w:rsid w:val="007E7F32"/>
    <w:rsid w:val="007F0415"/>
    <w:rsid w:val="007F6AC2"/>
    <w:rsid w:val="007F6CFE"/>
    <w:rsid w:val="008168AC"/>
    <w:rsid w:val="00820034"/>
    <w:rsid w:val="00820988"/>
    <w:rsid w:val="0082472E"/>
    <w:rsid w:val="00831E17"/>
    <w:rsid w:val="0083271D"/>
    <w:rsid w:val="00834C1D"/>
    <w:rsid w:val="00837264"/>
    <w:rsid w:val="00841345"/>
    <w:rsid w:val="0084162F"/>
    <w:rsid w:val="00842330"/>
    <w:rsid w:val="0084545D"/>
    <w:rsid w:val="00846B41"/>
    <w:rsid w:val="00856BCD"/>
    <w:rsid w:val="0088705A"/>
    <w:rsid w:val="008A04F5"/>
    <w:rsid w:val="008A4ECD"/>
    <w:rsid w:val="008A6952"/>
    <w:rsid w:val="008B1372"/>
    <w:rsid w:val="008C5FCC"/>
    <w:rsid w:val="008D7547"/>
    <w:rsid w:val="008E059D"/>
    <w:rsid w:val="008E4958"/>
    <w:rsid w:val="008F1FB5"/>
    <w:rsid w:val="008F2197"/>
    <w:rsid w:val="008F374E"/>
    <w:rsid w:val="009018F5"/>
    <w:rsid w:val="00903284"/>
    <w:rsid w:val="00904F2F"/>
    <w:rsid w:val="0091332D"/>
    <w:rsid w:val="00915604"/>
    <w:rsid w:val="00922DA7"/>
    <w:rsid w:val="00931DE0"/>
    <w:rsid w:val="00937804"/>
    <w:rsid w:val="00940CCE"/>
    <w:rsid w:val="009502C4"/>
    <w:rsid w:val="00957560"/>
    <w:rsid w:val="0095791E"/>
    <w:rsid w:val="009624B0"/>
    <w:rsid w:val="009661B2"/>
    <w:rsid w:val="00994934"/>
    <w:rsid w:val="00996969"/>
    <w:rsid w:val="00997E7E"/>
    <w:rsid w:val="009A2196"/>
    <w:rsid w:val="009B0DDE"/>
    <w:rsid w:val="009B196F"/>
    <w:rsid w:val="009B3774"/>
    <w:rsid w:val="009B543F"/>
    <w:rsid w:val="009B54B5"/>
    <w:rsid w:val="009B7981"/>
    <w:rsid w:val="009D0E0C"/>
    <w:rsid w:val="009D21AB"/>
    <w:rsid w:val="009D40FE"/>
    <w:rsid w:val="009D624F"/>
    <w:rsid w:val="009D76DA"/>
    <w:rsid w:val="009F07B6"/>
    <w:rsid w:val="009F2673"/>
    <w:rsid w:val="00A078A0"/>
    <w:rsid w:val="00A1301E"/>
    <w:rsid w:val="00A24E61"/>
    <w:rsid w:val="00A27FB9"/>
    <w:rsid w:val="00A34D76"/>
    <w:rsid w:val="00A35DE4"/>
    <w:rsid w:val="00A372EC"/>
    <w:rsid w:val="00A409D4"/>
    <w:rsid w:val="00A4218F"/>
    <w:rsid w:val="00A46B3E"/>
    <w:rsid w:val="00A50522"/>
    <w:rsid w:val="00A53A5C"/>
    <w:rsid w:val="00A6260D"/>
    <w:rsid w:val="00A65031"/>
    <w:rsid w:val="00A6736A"/>
    <w:rsid w:val="00A71BE6"/>
    <w:rsid w:val="00A82D29"/>
    <w:rsid w:val="00A8561D"/>
    <w:rsid w:val="00A90511"/>
    <w:rsid w:val="00AA1DA2"/>
    <w:rsid w:val="00AA2F2D"/>
    <w:rsid w:val="00AA4554"/>
    <w:rsid w:val="00AB6A41"/>
    <w:rsid w:val="00AC0202"/>
    <w:rsid w:val="00AC5A0B"/>
    <w:rsid w:val="00AD62EA"/>
    <w:rsid w:val="00AE02C8"/>
    <w:rsid w:val="00AE0693"/>
    <w:rsid w:val="00AF1F88"/>
    <w:rsid w:val="00AF6D65"/>
    <w:rsid w:val="00B03560"/>
    <w:rsid w:val="00B11BBC"/>
    <w:rsid w:val="00B12458"/>
    <w:rsid w:val="00B140C9"/>
    <w:rsid w:val="00B25EAC"/>
    <w:rsid w:val="00B303E9"/>
    <w:rsid w:val="00B3230F"/>
    <w:rsid w:val="00B333E2"/>
    <w:rsid w:val="00B360A1"/>
    <w:rsid w:val="00B425ED"/>
    <w:rsid w:val="00B460F8"/>
    <w:rsid w:val="00B4628D"/>
    <w:rsid w:val="00B50177"/>
    <w:rsid w:val="00B60CFB"/>
    <w:rsid w:val="00B632D5"/>
    <w:rsid w:val="00B71317"/>
    <w:rsid w:val="00B76FAD"/>
    <w:rsid w:val="00B86C1B"/>
    <w:rsid w:val="00B878D6"/>
    <w:rsid w:val="00B90331"/>
    <w:rsid w:val="00B96D56"/>
    <w:rsid w:val="00BA0FEB"/>
    <w:rsid w:val="00BA10E1"/>
    <w:rsid w:val="00BA17C0"/>
    <w:rsid w:val="00BA2DFC"/>
    <w:rsid w:val="00BB15A9"/>
    <w:rsid w:val="00BB225D"/>
    <w:rsid w:val="00BB7938"/>
    <w:rsid w:val="00BC3D42"/>
    <w:rsid w:val="00BC44CB"/>
    <w:rsid w:val="00BD127D"/>
    <w:rsid w:val="00BD4F41"/>
    <w:rsid w:val="00BE02FA"/>
    <w:rsid w:val="00BE5B4F"/>
    <w:rsid w:val="00BE5D17"/>
    <w:rsid w:val="00BE6F2A"/>
    <w:rsid w:val="00BF5167"/>
    <w:rsid w:val="00BF7C40"/>
    <w:rsid w:val="00C03AB8"/>
    <w:rsid w:val="00C30C2A"/>
    <w:rsid w:val="00C3385F"/>
    <w:rsid w:val="00C366D2"/>
    <w:rsid w:val="00C402C4"/>
    <w:rsid w:val="00C40A7E"/>
    <w:rsid w:val="00C4271C"/>
    <w:rsid w:val="00C46CBC"/>
    <w:rsid w:val="00C50C67"/>
    <w:rsid w:val="00C53523"/>
    <w:rsid w:val="00C537D8"/>
    <w:rsid w:val="00C5758B"/>
    <w:rsid w:val="00C6030A"/>
    <w:rsid w:val="00C72449"/>
    <w:rsid w:val="00C731B2"/>
    <w:rsid w:val="00C76CED"/>
    <w:rsid w:val="00C7772A"/>
    <w:rsid w:val="00C80CF6"/>
    <w:rsid w:val="00C82E5C"/>
    <w:rsid w:val="00CA2D57"/>
    <w:rsid w:val="00CA4670"/>
    <w:rsid w:val="00CA5B7A"/>
    <w:rsid w:val="00CB079A"/>
    <w:rsid w:val="00CC27D5"/>
    <w:rsid w:val="00CD0B88"/>
    <w:rsid w:val="00CD390A"/>
    <w:rsid w:val="00CD633F"/>
    <w:rsid w:val="00CE2A26"/>
    <w:rsid w:val="00D03ACB"/>
    <w:rsid w:val="00D03C36"/>
    <w:rsid w:val="00D10B63"/>
    <w:rsid w:val="00D211D5"/>
    <w:rsid w:val="00D23896"/>
    <w:rsid w:val="00D27129"/>
    <w:rsid w:val="00D27A21"/>
    <w:rsid w:val="00D27EA3"/>
    <w:rsid w:val="00D32827"/>
    <w:rsid w:val="00D376FC"/>
    <w:rsid w:val="00D37AA1"/>
    <w:rsid w:val="00D62B27"/>
    <w:rsid w:val="00D65532"/>
    <w:rsid w:val="00D7568B"/>
    <w:rsid w:val="00D85426"/>
    <w:rsid w:val="00DA03D1"/>
    <w:rsid w:val="00DB31ED"/>
    <w:rsid w:val="00DB4251"/>
    <w:rsid w:val="00DB5DC7"/>
    <w:rsid w:val="00DB669C"/>
    <w:rsid w:val="00DC79C8"/>
    <w:rsid w:val="00DD4087"/>
    <w:rsid w:val="00DE3CB6"/>
    <w:rsid w:val="00DE50B7"/>
    <w:rsid w:val="00DF675F"/>
    <w:rsid w:val="00E04E2B"/>
    <w:rsid w:val="00E05B5D"/>
    <w:rsid w:val="00E10113"/>
    <w:rsid w:val="00E160C9"/>
    <w:rsid w:val="00E24AFD"/>
    <w:rsid w:val="00E33389"/>
    <w:rsid w:val="00E37713"/>
    <w:rsid w:val="00E37E5B"/>
    <w:rsid w:val="00E47121"/>
    <w:rsid w:val="00E4717A"/>
    <w:rsid w:val="00E62C64"/>
    <w:rsid w:val="00E655F4"/>
    <w:rsid w:val="00E7557A"/>
    <w:rsid w:val="00E81A48"/>
    <w:rsid w:val="00E843FB"/>
    <w:rsid w:val="00E94021"/>
    <w:rsid w:val="00E9530A"/>
    <w:rsid w:val="00EA4D28"/>
    <w:rsid w:val="00EB76ED"/>
    <w:rsid w:val="00EC0DE3"/>
    <w:rsid w:val="00ED066B"/>
    <w:rsid w:val="00ED0F01"/>
    <w:rsid w:val="00ED47D5"/>
    <w:rsid w:val="00EE0D71"/>
    <w:rsid w:val="00EE40B2"/>
    <w:rsid w:val="00EE467A"/>
    <w:rsid w:val="00EE4AB6"/>
    <w:rsid w:val="00EE7516"/>
    <w:rsid w:val="00EE7698"/>
    <w:rsid w:val="00EF303F"/>
    <w:rsid w:val="00EF45A3"/>
    <w:rsid w:val="00EF6D5A"/>
    <w:rsid w:val="00EF7CE0"/>
    <w:rsid w:val="00F00940"/>
    <w:rsid w:val="00F06DF5"/>
    <w:rsid w:val="00F15D5A"/>
    <w:rsid w:val="00F2200C"/>
    <w:rsid w:val="00F23CBB"/>
    <w:rsid w:val="00F31772"/>
    <w:rsid w:val="00F33A2A"/>
    <w:rsid w:val="00F35124"/>
    <w:rsid w:val="00F3576A"/>
    <w:rsid w:val="00F37527"/>
    <w:rsid w:val="00F376B8"/>
    <w:rsid w:val="00F42883"/>
    <w:rsid w:val="00F5470C"/>
    <w:rsid w:val="00F55553"/>
    <w:rsid w:val="00F55D72"/>
    <w:rsid w:val="00F640B8"/>
    <w:rsid w:val="00F65314"/>
    <w:rsid w:val="00F66C24"/>
    <w:rsid w:val="00F71967"/>
    <w:rsid w:val="00F71A5C"/>
    <w:rsid w:val="00F85335"/>
    <w:rsid w:val="00F855D5"/>
    <w:rsid w:val="00F8623A"/>
    <w:rsid w:val="00F940A3"/>
    <w:rsid w:val="00F96DB9"/>
    <w:rsid w:val="00F97C06"/>
    <w:rsid w:val="00FB32AB"/>
    <w:rsid w:val="00FB5462"/>
    <w:rsid w:val="00FC590A"/>
    <w:rsid w:val="00FD7519"/>
    <w:rsid w:val="00FE0FCB"/>
    <w:rsid w:val="00FE3515"/>
    <w:rsid w:val="00FE6F76"/>
    <w:rsid w:val="00FE74C5"/>
    <w:rsid w:val="00FE78E1"/>
    <w:rsid w:val="00FF22AF"/>
    <w:rsid w:val="00FF36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3448F"/>
  <w15:chartTrackingRefBased/>
  <w15:docId w15:val="{44CE281E-46B6-4F01-A044-F100AC076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938"/>
    <w:pPr>
      <w:bidi/>
      <w:spacing w:before="120" w:after="120" w:line="360" w:lineRule="auto"/>
      <w:jc w:val="both"/>
    </w:pPr>
    <w:rPr>
      <w:rFonts w:ascii="DIN Next LT Arabic" w:hAnsi="DIN Next LT Arabic" w:cs="DIN Next LT Arabic"/>
      <w:sz w:val="26"/>
      <w:szCs w:val="26"/>
      <w:lang w:bidi="ar-QA"/>
    </w:rPr>
  </w:style>
  <w:style w:type="paragraph" w:styleId="Heading1">
    <w:name w:val="heading 1"/>
    <w:basedOn w:val="Normal"/>
    <w:next w:val="Normal"/>
    <w:link w:val="Heading1Char"/>
    <w:uiPriority w:val="9"/>
    <w:qFormat/>
    <w:rsid w:val="00EF6D5A"/>
    <w:pPr>
      <w:keepNext/>
      <w:keepLines/>
      <w:spacing w:before="240" w:after="0" w:line="240" w:lineRule="auto"/>
      <w:outlineLvl w:val="0"/>
    </w:pPr>
    <w:rPr>
      <w:rFonts w:eastAsiaTheme="majorEastAsia"/>
      <w:b/>
      <w:bCs/>
      <w:color w:val="2F5496" w:themeColor="accent1" w:themeShade="BF"/>
      <w:sz w:val="36"/>
      <w:szCs w:val="36"/>
    </w:rPr>
  </w:style>
  <w:style w:type="paragraph" w:styleId="Heading2">
    <w:name w:val="heading 2"/>
    <w:basedOn w:val="Normal"/>
    <w:next w:val="Normal"/>
    <w:link w:val="Heading2Char"/>
    <w:uiPriority w:val="9"/>
    <w:unhideWhenUsed/>
    <w:qFormat/>
    <w:rsid w:val="00EF6D5A"/>
    <w:pPr>
      <w:keepNext/>
      <w:keepLines/>
      <w:numPr>
        <w:numId w:val="1"/>
      </w:numPr>
      <w:spacing w:before="40" w:after="0" w:line="240" w:lineRule="auto"/>
      <w:outlineLvl w:val="1"/>
    </w:pPr>
    <w:rPr>
      <w:rFonts w:eastAsiaTheme="majorEastAsia"/>
      <w:b/>
      <w:bCs/>
      <w:color w:val="2F5496" w:themeColor="accent1" w:themeShade="BF"/>
      <w:sz w:val="32"/>
      <w:szCs w:val="32"/>
    </w:rPr>
  </w:style>
  <w:style w:type="paragraph" w:styleId="Heading3">
    <w:name w:val="heading 3"/>
    <w:basedOn w:val="Normal"/>
    <w:next w:val="Normal"/>
    <w:link w:val="Heading3Char"/>
    <w:uiPriority w:val="9"/>
    <w:unhideWhenUsed/>
    <w:qFormat/>
    <w:rsid w:val="00EF6D5A"/>
    <w:pPr>
      <w:keepNext/>
      <w:keepLines/>
      <w:numPr>
        <w:ilvl w:val="1"/>
        <w:numId w:val="1"/>
      </w:numPr>
      <w:spacing w:before="40" w:after="0" w:line="240" w:lineRule="auto"/>
      <w:outlineLvl w:val="2"/>
    </w:pPr>
    <w:rPr>
      <w:rFonts w:eastAsiaTheme="majorEastAsia"/>
      <w:b/>
      <w:bCs/>
      <w:color w:val="1F3763" w:themeColor="accent1" w:themeShade="7F"/>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D5A"/>
    <w:rPr>
      <w:rFonts w:ascii="DIN Next LT Arabic" w:eastAsiaTheme="majorEastAsia" w:hAnsi="DIN Next LT Arabic" w:cs="DIN Next LT Arabic"/>
      <w:b/>
      <w:bCs/>
      <w:color w:val="2F5496" w:themeColor="accent1" w:themeShade="BF"/>
      <w:sz w:val="36"/>
      <w:szCs w:val="36"/>
      <w:lang w:bidi="ar-QA"/>
    </w:rPr>
  </w:style>
  <w:style w:type="paragraph" w:styleId="TOCHeading">
    <w:name w:val="TOC Heading"/>
    <w:basedOn w:val="Heading1"/>
    <w:next w:val="Normal"/>
    <w:uiPriority w:val="39"/>
    <w:unhideWhenUsed/>
    <w:qFormat/>
    <w:rsid w:val="00915604"/>
    <w:pPr>
      <w:outlineLvl w:val="9"/>
    </w:pPr>
  </w:style>
  <w:style w:type="character" w:customStyle="1" w:styleId="Heading2Char">
    <w:name w:val="Heading 2 Char"/>
    <w:basedOn w:val="DefaultParagraphFont"/>
    <w:link w:val="Heading2"/>
    <w:uiPriority w:val="9"/>
    <w:rsid w:val="00EF6D5A"/>
    <w:rPr>
      <w:rFonts w:ascii="DIN Next LT Arabic" w:eastAsiaTheme="majorEastAsia" w:hAnsi="DIN Next LT Arabic" w:cs="DIN Next LT Arabic"/>
      <w:b/>
      <w:bCs/>
      <w:color w:val="2F5496" w:themeColor="accent1" w:themeShade="BF"/>
      <w:sz w:val="32"/>
      <w:szCs w:val="32"/>
      <w:lang w:bidi="ar-QA"/>
    </w:rPr>
  </w:style>
  <w:style w:type="paragraph" w:styleId="ListParagraph">
    <w:name w:val="List Paragraph"/>
    <w:basedOn w:val="Normal"/>
    <w:uiPriority w:val="34"/>
    <w:qFormat/>
    <w:rsid w:val="00C366D2"/>
    <w:pPr>
      <w:ind w:left="720"/>
      <w:contextualSpacing/>
    </w:pPr>
  </w:style>
  <w:style w:type="paragraph" w:styleId="NormalWeb">
    <w:name w:val="Normal (Web)"/>
    <w:basedOn w:val="Normal"/>
    <w:uiPriority w:val="99"/>
    <w:semiHidden/>
    <w:unhideWhenUsed/>
    <w:rsid w:val="004B7F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3271D"/>
    <w:rPr>
      <w:color w:val="0000FF"/>
      <w:u w:val="single"/>
    </w:rPr>
  </w:style>
  <w:style w:type="character" w:styleId="UnresolvedMention">
    <w:name w:val="Unresolved Mention"/>
    <w:basedOn w:val="DefaultParagraphFont"/>
    <w:uiPriority w:val="99"/>
    <w:semiHidden/>
    <w:unhideWhenUsed/>
    <w:rsid w:val="00BE02FA"/>
    <w:rPr>
      <w:color w:val="605E5C"/>
      <w:shd w:val="clear" w:color="auto" w:fill="E1DFDD"/>
    </w:rPr>
  </w:style>
  <w:style w:type="character" w:styleId="FollowedHyperlink">
    <w:name w:val="FollowedHyperlink"/>
    <w:basedOn w:val="DefaultParagraphFont"/>
    <w:uiPriority w:val="99"/>
    <w:semiHidden/>
    <w:unhideWhenUsed/>
    <w:rsid w:val="00BE02FA"/>
    <w:rPr>
      <w:color w:val="954F72" w:themeColor="followedHyperlink"/>
      <w:u w:val="single"/>
    </w:rPr>
  </w:style>
  <w:style w:type="paragraph" w:styleId="TOC1">
    <w:name w:val="toc 1"/>
    <w:basedOn w:val="Normal"/>
    <w:next w:val="Normal"/>
    <w:autoRedefine/>
    <w:uiPriority w:val="39"/>
    <w:unhideWhenUsed/>
    <w:rsid w:val="00660520"/>
    <w:pPr>
      <w:tabs>
        <w:tab w:val="right" w:leader="dot" w:pos="9350"/>
      </w:tabs>
      <w:spacing w:after="100"/>
    </w:pPr>
  </w:style>
  <w:style w:type="paragraph" w:styleId="TOC2">
    <w:name w:val="toc 2"/>
    <w:basedOn w:val="Normal"/>
    <w:next w:val="Normal"/>
    <w:autoRedefine/>
    <w:uiPriority w:val="39"/>
    <w:unhideWhenUsed/>
    <w:rsid w:val="00192F1C"/>
    <w:pPr>
      <w:tabs>
        <w:tab w:val="left" w:pos="1540"/>
        <w:tab w:val="right" w:leader="dot" w:pos="9350"/>
      </w:tabs>
      <w:spacing w:before="0" w:after="0" w:line="240" w:lineRule="auto"/>
      <w:jc w:val="left"/>
    </w:pPr>
  </w:style>
  <w:style w:type="paragraph" w:styleId="TOC3">
    <w:name w:val="toc 3"/>
    <w:basedOn w:val="Normal"/>
    <w:next w:val="Normal"/>
    <w:autoRedefine/>
    <w:uiPriority w:val="39"/>
    <w:unhideWhenUsed/>
    <w:rsid w:val="00F376B8"/>
    <w:pPr>
      <w:tabs>
        <w:tab w:val="left" w:pos="3691"/>
        <w:tab w:val="right" w:leader="dot" w:pos="9350"/>
      </w:tabs>
      <w:spacing w:after="100"/>
      <w:ind w:left="220"/>
    </w:pPr>
    <w:rPr>
      <w:rFonts w:eastAsiaTheme="minorEastAsia" w:cs="Times New Roman"/>
    </w:rPr>
  </w:style>
  <w:style w:type="character" w:customStyle="1" w:styleId="Heading3Char">
    <w:name w:val="Heading 3 Char"/>
    <w:basedOn w:val="DefaultParagraphFont"/>
    <w:link w:val="Heading3"/>
    <w:uiPriority w:val="9"/>
    <w:rsid w:val="00EF6D5A"/>
    <w:rPr>
      <w:rFonts w:ascii="DIN Next LT Arabic" w:eastAsiaTheme="majorEastAsia" w:hAnsi="DIN Next LT Arabic" w:cs="DIN Next LT Arabic"/>
      <w:b/>
      <w:bCs/>
      <w:color w:val="1F3763" w:themeColor="accent1" w:themeShade="7F"/>
      <w:sz w:val="30"/>
      <w:szCs w:val="30"/>
      <w:lang w:bidi="ar-QA"/>
    </w:rPr>
  </w:style>
  <w:style w:type="paragraph" w:styleId="Header">
    <w:name w:val="header"/>
    <w:basedOn w:val="Normal"/>
    <w:link w:val="HeaderChar"/>
    <w:uiPriority w:val="99"/>
    <w:unhideWhenUsed/>
    <w:rsid w:val="009F267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F2673"/>
    <w:rPr>
      <w:rFonts w:ascii="DIN Next LT Arabic" w:hAnsi="DIN Next LT Arabic" w:cs="DIN Next LT Arabic"/>
      <w:sz w:val="26"/>
      <w:szCs w:val="26"/>
      <w:lang w:bidi="ar-QA"/>
    </w:rPr>
  </w:style>
  <w:style w:type="paragraph" w:styleId="Footer">
    <w:name w:val="footer"/>
    <w:basedOn w:val="Normal"/>
    <w:link w:val="FooterChar"/>
    <w:uiPriority w:val="99"/>
    <w:unhideWhenUsed/>
    <w:rsid w:val="009F267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F2673"/>
    <w:rPr>
      <w:rFonts w:ascii="DIN Next LT Arabic" w:hAnsi="DIN Next LT Arabic" w:cs="DIN Next LT Arabic"/>
      <w:sz w:val="26"/>
      <w:szCs w:val="26"/>
      <w:lang w:bidi="ar-QA"/>
    </w:rPr>
  </w:style>
  <w:style w:type="paragraph" w:styleId="NoSpacing">
    <w:name w:val="No Spacing"/>
    <w:link w:val="NoSpacingChar"/>
    <w:uiPriority w:val="1"/>
    <w:qFormat/>
    <w:rsid w:val="00A50522"/>
    <w:pPr>
      <w:spacing w:after="0" w:line="240" w:lineRule="auto"/>
    </w:pPr>
    <w:rPr>
      <w:rFonts w:eastAsiaTheme="minorEastAsia"/>
    </w:rPr>
  </w:style>
  <w:style w:type="character" w:customStyle="1" w:styleId="NoSpacingChar">
    <w:name w:val="No Spacing Char"/>
    <w:basedOn w:val="DefaultParagraphFont"/>
    <w:link w:val="NoSpacing"/>
    <w:uiPriority w:val="1"/>
    <w:rsid w:val="00A5052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98874">
      <w:bodyDiv w:val="1"/>
      <w:marLeft w:val="0"/>
      <w:marRight w:val="0"/>
      <w:marTop w:val="0"/>
      <w:marBottom w:val="0"/>
      <w:divBdr>
        <w:top w:val="none" w:sz="0" w:space="0" w:color="auto"/>
        <w:left w:val="none" w:sz="0" w:space="0" w:color="auto"/>
        <w:bottom w:val="none" w:sz="0" w:space="0" w:color="auto"/>
        <w:right w:val="none" w:sz="0" w:space="0" w:color="auto"/>
      </w:divBdr>
    </w:div>
    <w:div w:id="146090039">
      <w:bodyDiv w:val="1"/>
      <w:marLeft w:val="0"/>
      <w:marRight w:val="0"/>
      <w:marTop w:val="0"/>
      <w:marBottom w:val="0"/>
      <w:divBdr>
        <w:top w:val="none" w:sz="0" w:space="0" w:color="auto"/>
        <w:left w:val="none" w:sz="0" w:space="0" w:color="auto"/>
        <w:bottom w:val="none" w:sz="0" w:space="0" w:color="auto"/>
        <w:right w:val="none" w:sz="0" w:space="0" w:color="auto"/>
      </w:divBdr>
    </w:div>
    <w:div w:id="257981069">
      <w:bodyDiv w:val="1"/>
      <w:marLeft w:val="0"/>
      <w:marRight w:val="0"/>
      <w:marTop w:val="0"/>
      <w:marBottom w:val="0"/>
      <w:divBdr>
        <w:top w:val="none" w:sz="0" w:space="0" w:color="auto"/>
        <w:left w:val="none" w:sz="0" w:space="0" w:color="auto"/>
        <w:bottom w:val="none" w:sz="0" w:space="0" w:color="auto"/>
        <w:right w:val="none" w:sz="0" w:space="0" w:color="auto"/>
      </w:divBdr>
    </w:div>
    <w:div w:id="260066883">
      <w:bodyDiv w:val="1"/>
      <w:marLeft w:val="0"/>
      <w:marRight w:val="0"/>
      <w:marTop w:val="0"/>
      <w:marBottom w:val="0"/>
      <w:divBdr>
        <w:top w:val="none" w:sz="0" w:space="0" w:color="auto"/>
        <w:left w:val="none" w:sz="0" w:space="0" w:color="auto"/>
        <w:bottom w:val="none" w:sz="0" w:space="0" w:color="auto"/>
        <w:right w:val="none" w:sz="0" w:space="0" w:color="auto"/>
      </w:divBdr>
    </w:div>
    <w:div w:id="272832354">
      <w:bodyDiv w:val="1"/>
      <w:marLeft w:val="0"/>
      <w:marRight w:val="0"/>
      <w:marTop w:val="0"/>
      <w:marBottom w:val="0"/>
      <w:divBdr>
        <w:top w:val="none" w:sz="0" w:space="0" w:color="auto"/>
        <w:left w:val="none" w:sz="0" w:space="0" w:color="auto"/>
        <w:bottom w:val="none" w:sz="0" w:space="0" w:color="auto"/>
        <w:right w:val="none" w:sz="0" w:space="0" w:color="auto"/>
      </w:divBdr>
    </w:div>
    <w:div w:id="470172657">
      <w:bodyDiv w:val="1"/>
      <w:marLeft w:val="0"/>
      <w:marRight w:val="0"/>
      <w:marTop w:val="0"/>
      <w:marBottom w:val="0"/>
      <w:divBdr>
        <w:top w:val="none" w:sz="0" w:space="0" w:color="auto"/>
        <w:left w:val="none" w:sz="0" w:space="0" w:color="auto"/>
        <w:bottom w:val="none" w:sz="0" w:space="0" w:color="auto"/>
        <w:right w:val="none" w:sz="0" w:space="0" w:color="auto"/>
      </w:divBdr>
    </w:div>
    <w:div w:id="576401533">
      <w:bodyDiv w:val="1"/>
      <w:marLeft w:val="0"/>
      <w:marRight w:val="0"/>
      <w:marTop w:val="0"/>
      <w:marBottom w:val="0"/>
      <w:divBdr>
        <w:top w:val="none" w:sz="0" w:space="0" w:color="auto"/>
        <w:left w:val="none" w:sz="0" w:space="0" w:color="auto"/>
        <w:bottom w:val="none" w:sz="0" w:space="0" w:color="auto"/>
        <w:right w:val="none" w:sz="0" w:space="0" w:color="auto"/>
      </w:divBdr>
    </w:div>
    <w:div w:id="682897605">
      <w:bodyDiv w:val="1"/>
      <w:marLeft w:val="0"/>
      <w:marRight w:val="0"/>
      <w:marTop w:val="0"/>
      <w:marBottom w:val="0"/>
      <w:divBdr>
        <w:top w:val="none" w:sz="0" w:space="0" w:color="auto"/>
        <w:left w:val="none" w:sz="0" w:space="0" w:color="auto"/>
        <w:bottom w:val="none" w:sz="0" w:space="0" w:color="auto"/>
        <w:right w:val="none" w:sz="0" w:space="0" w:color="auto"/>
      </w:divBdr>
    </w:div>
    <w:div w:id="932591724">
      <w:bodyDiv w:val="1"/>
      <w:marLeft w:val="0"/>
      <w:marRight w:val="0"/>
      <w:marTop w:val="0"/>
      <w:marBottom w:val="0"/>
      <w:divBdr>
        <w:top w:val="none" w:sz="0" w:space="0" w:color="auto"/>
        <w:left w:val="none" w:sz="0" w:space="0" w:color="auto"/>
        <w:bottom w:val="none" w:sz="0" w:space="0" w:color="auto"/>
        <w:right w:val="none" w:sz="0" w:space="0" w:color="auto"/>
      </w:divBdr>
    </w:div>
    <w:div w:id="967584446">
      <w:bodyDiv w:val="1"/>
      <w:marLeft w:val="0"/>
      <w:marRight w:val="0"/>
      <w:marTop w:val="0"/>
      <w:marBottom w:val="0"/>
      <w:divBdr>
        <w:top w:val="none" w:sz="0" w:space="0" w:color="auto"/>
        <w:left w:val="none" w:sz="0" w:space="0" w:color="auto"/>
        <w:bottom w:val="none" w:sz="0" w:space="0" w:color="auto"/>
        <w:right w:val="none" w:sz="0" w:space="0" w:color="auto"/>
      </w:divBdr>
    </w:div>
    <w:div w:id="974260931">
      <w:bodyDiv w:val="1"/>
      <w:marLeft w:val="0"/>
      <w:marRight w:val="0"/>
      <w:marTop w:val="0"/>
      <w:marBottom w:val="0"/>
      <w:divBdr>
        <w:top w:val="none" w:sz="0" w:space="0" w:color="auto"/>
        <w:left w:val="none" w:sz="0" w:space="0" w:color="auto"/>
        <w:bottom w:val="none" w:sz="0" w:space="0" w:color="auto"/>
        <w:right w:val="none" w:sz="0" w:space="0" w:color="auto"/>
      </w:divBdr>
    </w:div>
    <w:div w:id="990061717">
      <w:bodyDiv w:val="1"/>
      <w:marLeft w:val="0"/>
      <w:marRight w:val="0"/>
      <w:marTop w:val="0"/>
      <w:marBottom w:val="0"/>
      <w:divBdr>
        <w:top w:val="none" w:sz="0" w:space="0" w:color="auto"/>
        <w:left w:val="none" w:sz="0" w:space="0" w:color="auto"/>
        <w:bottom w:val="none" w:sz="0" w:space="0" w:color="auto"/>
        <w:right w:val="none" w:sz="0" w:space="0" w:color="auto"/>
      </w:divBdr>
    </w:div>
    <w:div w:id="1053768954">
      <w:bodyDiv w:val="1"/>
      <w:marLeft w:val="0"/>
      <w:marRight w:val="0"/>
      <w:marTop w:val="0"/>
      <w:marBottom w:val="0"/>
      <w:divBdr>
        <w:top w:val="none" w:sz="0" w:space="0" w:color="auto"/>
        <w:left w:val="none" w:sz="0" w:space="0" w:color="auto"/>
        <w:bottom w:val="none" w:sz="0" w:space="0" w:color="auto"/>
        <w:right w:val="none" w:sz="0" w:space="0" w:color="auto"/>
      </w:divBdr>
    </w:div>
    <w:div w:id="1160654016">
      <w:bodyDiv w:val="1"/>
      <w:marLeft w:val="0"/>
      <w:marRight w:val="0"/>
      <w:marTop w:val="0"/>
      <w:marBottom w:val="0"/>
      <w:divBdr>
        <w:top w:val="none" w:sz="0" w:space="0" w:color="auto"/>
        <w:left w:val="none" w:sz="0" w:space="0" w:color="auto"/>
        <w:bottom w:val="none" w:sz="0" w:space="0" w:color="auto"/>
        <w:right w:val="none" w:sz="0" w:space="0" w:color="auto"/>
      </w:divBdr>
    </w:div>
    <w:div w:id="1179856284">
      <w:bodyDiv w:val="1"/>
      <w:marLeft w:val="0"/>
      <w:marRight w:val="0"/>
      <w:marTop w:val="0"/>
      <w:marBottom w:val="0"/>
      <w:divBdr>
        <w:top w:val="none" w:sz="0" w:space="0" w:color="auto"/>
        <w:left w:val="none" w:sz="0" w:space="0" w:color="auto"/>
        <w:bottom w:val="none" w:sz="0" w:space="0" w:color="auto"/>
        <w:right w:val="none" w:sz="0" w:space="0" w:color="auto"/>
      </w:divBdr>
    </w:div>
    <w:div w:id="1187477385">
      <w:bodyDiv w:val="1"/>
      <w:marLeft w:val="0"/>
      <w:marRight w:val="0"/>
      <w:marTop w:val="0"/>
      <w:marBottom w:val="0"/>
      <w:divBdr>
        <w:top w:val="none" w:sz="0" w:space="0" w:color="auto"/>
        <w:left w:val="none" w:sz="0" w:space="0" w:color="auto"/>
        <w:bottom w:val="none" w:sz="0" w:space="0" w:color="auto"/>
        <w:right w:val="none" w:sz="0" w:space="0" w:color="auto"/>
      </w:divBdr>
    </w:div>
    <w:div w:id="1262300972">
      <w:bodyDiv w:val="1"/>
      <w:marLeft w:val="0"/>
      <w:marRight w:val="0"/>
      <w:marTop w:val="0"/>
      <w:marBottom w:val="0"/>
      <w:divBdr>
        <w:top w:val="none" w:sz="0" w:space="0" w:color="auto"/>
        <w:left w:val="none" w:sz="0" w:space="0" w:color="auto"/>
        <w:bottom w:val="none" w:sz="0" w:space="0" w:color="auto"/>
        <w:right w:val="none" w:sz="0" w:space="0" w:color="auto"/>
      </w:divBdr>
    </w:div>
    <w:div w:id="1324234562">
      <w:bodyDiv w:val="1"/>
      <w:marLeft w:val="0"/>
      <w:marRight w:val="0"/>
      <w:marTop w:val="0"/>
      <w:marBottom w:val="0"/>
      <w:divBdr>
        <w:top w:val="none" w:sz="0" w:space="0" w:color="auto"/>
        <w:left w:val="none" w:sz="0" w:space="0" w:color="auto"/>
        <w:bottom w:val="none" w:sz="0" w:space="0" w:color="auto"/>
        <w:right w:val="none" w:sz="0" w:space="0" w:color="auto"/>
      </w:divBdr>
    </w:div>
    <w:div w:id="1324359396">
      <w:bodyDiv w:val="1"/>
      <w:marLeft w:val="0"/>
      <w:marRight w:val="0"/>
      <w:marTop w:val="0"/>
      <w:marBottom w:val="0"/>
      <w:divBdr>
        <w:top w:val="none" w:sz="0" w:space="0" w:color="auto"/>
        <w:left w:val="none" w:sz="0" w:space="0" w:color="auto"/>
        <w:bottom w:val="none" w:sz="0" w:space="0" w:color="auto"/>
        <w:right w:val="none" w:sz="0" w:space="0" w:color="auto"/>
      </w:divBdr>
    </w:div>
    <w:div w:id="1624267822">
      <w:bodyDiv w:val="1"/>
      <w:marLeft w:val="0"/>
      <w:marRight w:val="0"/>
      <w:marTop w:val="0"/>
      <w:marBottom w:val="0"/>
      <w:divBdr>
        <w:top w:val="none" w:sz="0" w:space="0" w:color="auto"/>
        <w:left w:val="none" w:sz="0" w:space="0" w:color="auto"/>
        <w:bottom w:val="none" w:sz="0" w:space="0" w:color="auto"/>
        <w:right w:val="none" w:sz="0" w:space="0" w:color="auto"/>
      </w:divBdr>
    </w:div>
    <w:div w:id="1700743282">
      <w:bodyDiv w:val="1"/>
      <w:marLeft w:val="0"/>
      <w:marRight w:val="0"/>
      <w:marTop w:val="0"/>
      <w:marBottom w:val="0"/>
      <w:divBdr>
        <w:top w:val="none" w:sz="0" w:space="0" w:color="auto"/>
        <w:left w:val="none" w:sz="0" w:space="0" w:color="auto"/>
        <w:bottom w:val="none" w:sz="0" w:space="0" w:color="auto"/>
        <w:right w:val="none" w:sz="0" w:space="0" w:color="auto"/>
      </w:divBdr>
    </w:div>
    <w:div w:id="1815294808">
      <w:bodyDiv w:val="1"/>
      <w:marLeft w:val="0"/>
      <w:marRight w:val="0"/>
      <w:marTop w:val="0"/>
      <w:marBottom w:val="0"/>
      <w:divBdr>
        <w:top w:val="none" w:sz="0" w:space="0" w:color="auto"/>
        <w:left w:val="none" w:sz="0" w:space="0" w:color="auto"/>
        <w:bottom w:val="none" w:sz="0" w:space="0" w:color="auto"/>
        <w:right w:val="none" w:sz="0" w:space="0" w:color="auto"/>
      </w:divBdr>
    </w:div>
    <w:div w:id="1821192381">
      <w:bodyDiv w:val="1"/>
      <w:marLeft w:val="0"/>
      <w:marRight w:val="0"/>
      <w:marTop w:val="0"/>
      <w:marBottom w:val="0"/>
      <w:divBdr>
        <w:top w:val="none" w:sz="0" w:space="0" w:color="auto"/>
        <w:left w:val="none" w:sz="0" w:space="0" w:color="auto"/>
        <w:bottom w:val="none" w:sz="0" w:space="0" w:color="auto"/>
        <w:right w:val="none" w:sz="0" w:space="0" w:color="auto"/>
      </w:divBdr>
    </w:div>
    <w:div w:id="2070223397">
      <w:bodyDiv w:val="1"/>
      <w:marLeft w:val="0"/>
      <w:marRight w:val="0"/>
      <w:marTop w:val="0"/>
      <w:marBottom w:val="0"/>
      <w:divBdr>
        <w:top w:val="none" w:sz="0" w:space="0" w:color="auto"/>
        <w:left w:val="none" w:sz="0" w:space="0" w:color="auto"/>
        <w:bottom w:val="none" w:sz="0" w:space="0" w:color="auto"/>
        <w:right w:val="none" w:sz="0" w:space="0" w:color="auto"/>
      </w:divBdr>
    </w:div>
    <w:div w:id="209682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dge.mada.org.qa/?_ga=2.150345584.795499043.1687687517-843903858.1687687517&amp;_gl=1*1b5spjo*_ga*ODQzOTAzODU4LjE2ODc2ODc1MTc.*_ga_41MV2LF5CR*MTY4Nzc2NzExNi4zLjAuMTY4Nzc2NzExNi4wLjAuMA..*_ga_XMG9TVDNJ0*MTY4Nzc2NzExNi4zLjAuMTY4Nzc2NzExNi4wLjAuMA.."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cid:image001.png@01D9A765.4B9965A0" TargetMode="External"/><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sdf.gov.qa/" TargetMode="External"/><Relationship Id="rId29" Type="http://schemas.openxmlformats.org/officeDocument/2006/relationships/image" Target="media/image12.jpeg"/><Relationship Id="rId11" Type="http://schemas.openxmlformats.org/officeDocument/2006/relationships/hyperlink" Target="https://qla.edu.qa/ar"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nafath.mada.org.qa/?lang=ar" TargetMode="External"/><Relationship Id="rId14" Type="http://schemas.openxmlformats.org/officeDocument/2006/relationships/hyperlink" Target="https://hukoomi.gov.qa/a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hyperlink" Target="https://oercommons.org/hubs/MADA"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at.mada.org.qa/ar/at-stations/" TargetMode="External"/><Relationship Id="rId17" Type="http://schemas.openxmlformats.org/officeDocument/2006/relationships/hyperlink" Target="https://award.mada.org.qa/"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hura.qa/ar-qa"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tbz.qa/ar/"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E52B3-B1F2-423E-9A54-17866DE43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7370</Words>
  <Characters>42013</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تقرير الأثر 2022 - النسخة القابلة للنفاذ</vt:lpstr>
    </vt:vector>
  </TitlesOfParts>
  <Company/>
  <LinksUpToDate>false</LinksUpToDate>
  <CharactersWithSpaces>49285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الأثر 2022 - النسخة القابلة للنفاذ</dc:title>
  <dc:subject/>
  <dc:creator>Asmaa Ahmad Al-Kuwari</dc:creator>
  <cp:keywords/>
  <dc:description/>
  <cp:lastModifiedBy>Asmaa Ahmad Al-Kuwari</cp:lastModifiedBy>
  <cp:revision>2</cp:revision>
  <dcterms:created xsi:type="dcterms:W3CDTF">2023-07-09T05:09:00Z</dcterms:created>
  <dcterms:modified xsi:type="dcterms:W3CDTF">2023-07-09T05:09:00Z</dcterms:modified>
</cp:coreProperties>
</file>