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4EB6" w14:textId="1F8D6F48" w:rsidR="00874C4D" w:rsidRPr="00B7121E" w:rsidRDefault="007115B5" w:rsidP="008258D2">
      <w:pPr>
        <w:pStyle w:val="Title"/>
        <w:rPr>
          <w:rFonts w:ascii="DIN Next LT Arabic" w:hAnsi="DIN Next LT Arabic" w:cs="DIN Next LT Arabic"/>
          <w:b/>
          <w:bCs/>
          <w:rtl/>
          <w:lang w:bidi="ar-QA"/>
        </w:rPr>
      </w:pPr>
      <w:r w:rsidRPr="00B7121E">
        <w:rPr>
          <w:rFonts w:ascii="DIN Next LT Arabic" w:hAnsi="DIN Next LT Arabic" w:cs="DIN Next LT Arabic"/>
          <w:b/>
          <w:bCs/>
        </w:rPr>
        <w:t>Impact Report</w:t>
      </w:r>
    </w:p>
    <w:p w14:paraId="58D1E9D6" w14:textId="77777777" w:rsidR="00874C4D" w:rsidRPr="00B7121E" w:rsidRDefault="00874C4D" w:rsidP="00824F21">
      <w:pPr>
        <w:rPr>
          <w:rFonts w:ascii="DIN Next LT Arabic" w:hAnsi="DIN Next LT Arabic" w:cs="DIN Next LT Arabic"/>
          <w:sz w:val="56"/>
          <w:szCs w:val="56"/>
          <w:rtl/>
          <w:lang w:bidi="ar-QA"/>
        </w:rPr>
      </w:pPr>
      <w:r w:rsidRPr="00B7121E">
        <w:rPr>
          <w:rFonts w:ascii="DIN Next LT Arabic" w:hAnsi="DIN Next LT Arabic" w:cs="DIN Next LT Arabic"/>
          <w:sz w:val="56"/>
          <w:szCs w:val="56"/>
        </w:rPr>
        <w:t>Towards an inclusive smart future</w:t>
      </w:r>
    </w:p>
    <w:p w14:paraId="2A0EEBF4" w14:textId="27F5FA31"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r>
        <w:rPr>
          <w:rFonts w:ascii="DIN Next LT Arabic" w:hAnsi="DIN Next LT Arabic" w:cs="DIN Next LT Arabic"/>
          <w:b/>
          <w:bCs/>
          <w:sz w:val="24"/>
          <w:szCs w:val="24"/>
          <w:lang w:bidi="ar-QA"/>
        </w:rPr>
        <w:fldChar w:fldCharType="begin"/>
      </w:r>
      <w:r>
        <w:rPr>
          <w:rFonts w:ascii="DIN Next LT Arabic" w:hAnsi="DIN Next LT Arabic" w:cs="DIN Next LT Arabic"/>
          <w:b/>
          <w:bCs/>
          <w:sz w:val="24"/>
          <w:szCs w:val="24"/>
          <w:lang w:bidi="ar-QA"/>
        </w:rPr>
        <w:instrText xml:space="preserve"> TOC \o "1-1" \h \z \u </w:instrText>
      </w:r>
      <w:r>
        <w:rPr>
          <w:rFonts w:ascii="DIN Next LT Arabic" w:hAnsi="DIN Next LT Arabic" w:cs="DIN Next LT Arabic"/>
          <w:b/>
          <w:bCs/>
          <w:sz w:val="24"/>
          <w:szCs w:val="24"/>
          <w:lang w:bidi="ar-QA"/>
        </w:rPr>
        <w:fldChar w:fldCharType="separate"/>
      </w:r>
      <w:hyperlink w:anchor="_Toc176779414" w:history="1">
        <w:r w:rsidRPr="00C53EB6">
          <w:rPr>
            <w:rStyle w:val="Hyperlink"/>
            <w:rFonts w:ascii="DIN Next LT Arabic" w:hAnsi="DIN Next LT Arabic" w:cs="DIN Next LT Arabic"/>
            <w:noProof/>
            <w:sz w:val="24"/>
            <w:szCs w:val="24"/>
            <w:rtl/>
          </w:rPr>
          <w:t>1.</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About Mada</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_Toc176779414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1</w:t>
        </w:r>
        <w:r w:rsidRPr="00C53EB6">
          <w:rPr>
            <w:rFonts w:ascii="DIN Next LT Arabic" w:hAnsi="DIN Next LT Arabic" w:cs="DIN Next LT Arabic"/>
            <w:noProof/>
            <w:webHidden/>
            <w:sz w:val="24"/>
            <w:szCs w:val="24"/>
          </w:rPr>
          <w:fldChar w:fldCharType="end"/>
        </w:r>
      </w:hyperlink>
    </w:p>
    <w:p w14:paraId="197EBE8B" w14:textId="366C256E"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15" w:history="1">
        <w:r w:rsidRPr="00C53EB6">
          <w:rPr>
            <w:rStyle w:val="Hyperlink"/>
            <w:rFonts w:ascii="DIN Next LT Arabic" w:hAnsi="DIN Next LT Arabic" w:cs="DIN Next LT Arabic"/>
            <w:noProof/>
            <w:sz w:val="24"/>
            <w:szCs w:val="24"/>
          </w:rPr>
          <w:t>2.</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Education sector</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_Toc176779415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2</w:t>
        </w:r>
        <w:r w:rsidRPr="00C53EB6">
          <w:rPr>
            <w:rFonts w:ascii="DIN Next LT Arabic" w:hAnsi="DIN Next LT Arabic" w:cs="DIN Next LT Arabic"/>
            <w:noProof/>
            <w:webHidden/>
            <w:sz w:val="24"/>
            <w:szCs w:val="24"/>
          </w:rPr>
          <w:fldChar w:fldCharType="end"/>
        </w:r>
      </w:hyperlink>
    </w:p>
    <w:p w14:paraId="2E60983D" w14:textId="7F41BBE7"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16" w:history="1">
        <w:r w:rsidRPr="00C53EB6">
          <w:rPr>
            <w:rStyle w:val="Hyperlink"/>
            <w:rFonts w:ascii="DIN Next LT Arabic" w:hAnsi="DIN Next LT Arabic" w:cs="DIN Next LT Arabic"/>
            <w:noProof/>
            <w:sz w:val="24"/>
            <w:szCs w:val="24"/>
            <w:lang w:bidi="ar-QA"/>
          </w:rPr>
          <w:t>3.</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Impact on the community sector</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_Toc176779416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5</w:t>
        </w:r>
        <w:r w:rsidRPr="00C53EB6">
          <w:rPr>
            <w:rFonts w:ascii="DIN Next LT Arabic" w:hAnsi="DIN Next LT Arabic" w:cs="DIN Next LT Arabic"/>
            <w:noProof/>
            <w:webHidden/>
            <w:sz w:val="24"/>
            <w:szCs w:val="24"/>
          </w:rPr>
          <w:fldChar w:fldCharType="end"/>
        </w:r>
      </w:hyperlink>
    </w:p>
    <w:p w14:paraId="4ABD2969" w14:textId="0F296C44"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17" w:history="1">
        <w:r w:rsidRPr="00C53EB6">
          <w:rPr>
            <w:rStyle w:val="Hyperlink"/>
            <w:rFonts w:ascii="DIN Next LT Arabic" w:hAnsi="DIN Next LT Arabic" w:cs="DIN Next LT Arabic"/>
            <w:noProof/>
            <w:sz w:val="24"/>
            <w:szCs w:val="24"/>
          </w:rPr>
          <w:t>4.</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Employment sector</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_Toc176779417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7</w:t>
        </w:r>
        <w:r w:rsidRPr="00C53EB6">
          <w:rPr>
            <w:rFonts w:ascii="DIN Next LT Arabic" w:hAnsi="DIN Next LT Arabic" w:cs="DIN Next LT Arabic"/>
            <w:noProof/>
            <w:webHidden/>
            <w:sz w:val="24"/>
            <w:szCs w:val="24"/>
          </w:rPr>
          <w:fldChar w:fldCharType="end"/>
        </w:r>
      </w:hyperlink>
    </w:p>
    <w:p w14:paraId="55EA8566" w14:textId="68A80A04"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18" w:history="1">
        <w:r w:rsidRPr="00C53EB6">
          <w:rPr>
            <w:rStyle w:val="Hyperlink"/>
            <w:rFonts w:ascii="DIN Next LT Arabic" w:hAnsi="DIN Next LT Arabic" w:cs="DIN Next LT Arabic"/>
            <w:noProof/>
            <w:sz w:val="24"/>
            <w:szCs w:val="24"/>
          </w:rPr>
          <w:t>5.</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Training &amp; Capacity Building</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_Toc176779418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8</w:t>
        </w:r>
        <w:r w:rsidRPr="00C53EB6">
          <w:rPr>
            <w:rFonts w:ascii="DIN Next LT Arabic" w:hAnsi="DIN Next LT Arabic" w:cs="DIN Next LT Arabic"/>
            <w:noProof/>
            <w:webHidden/>
            <w:sz w:val="24"/>
            <w:szCs w:val="24"/>
          </w:rPr>
          <w:fldChar w:fldCharType="end"/>
        </w:r>
      </w:hyperlink>
    </w:p>
    <w:p w14:paraId="210C753F" w14:textId="13C7DB87"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19" w:history="1">
        <w:r w:rsidRPr="00C53EB6">
          <w:rPr>
            <w:rStyle w:val="Hyperlink"/>
            <w:rFonts w:ascii="DIN Next LT Arabic" w:hAnsi="DIN Next LT Arabic" w:cs="DIN Next LT Arabic"/>
            <w:noProof/>
            <w:sz w:val="24"/>
            <w:szCs w:val="24"/>
            <w:rtl/>
          </w:rPr>
          <w:t>6.</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Policies</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_Toc176779419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10</w:t>
        </w:r>
        <w:r w:rsidRPr="00C53EB6">
          <w:rPr>
            <w:rFonts w:ascii="DIN Next LT Arabic" w:hAnsi="DIN Next LT Arabic" w:cs="DIN Next LT Arabic"/>
            <w:noProof/>
            <w:webHidden/>
            <w:sz w:val="24"/>
            <w:szCs w:val="24"/>
          </w:rPr>
          <w:fldChar w:fldCharType="end"/>
        </w:r>
      </w:hyperlink>
    </w:p>
    <w:p w14:paraId="75FAA788" w14:textId="36FDED16"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20" w:history="1">
        <w:r w:rsidRPr="00C53EB6">
          <w:rPr>
            <w:rStyle w:val="Hyperlink"/>
            <w:rFonts w:ascii="DIN Next LT Arabic" w:hAnsi="DIN Next LT Arabic" w:cs="DIN Next LT Arabic"/>
            <w:noProof/>
            <w:sz w:val="24"/>
            <w:szCs w:val="24"/>
          </w:rPr>
          <w:t>7.</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Innovation</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_Toc176779420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11</w:t>
        </w:r>
        <w:r w:rsidRPr="00C53EB6">
          <w:rPr>
            <w:rFonts w:ascii="DIN Next LT Arabic" w:hAnsi="DIN Next LT Arabic" w:cs="DIN Next LT Arabic"/>
            <w:noProof/>
            <w:webHidden/>
            <w:sz w:val="24"/>
            <w:szCs w:val="24"/>
          </w:rPr>
          <w:fldChar w:fldCharType="end"/>
        </w:r>
      </w:hyperlink>
    </w:p>
    <w:p w14:paraId="2BFA0EB5" w14:textId="4BAE1665"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21" w:history="1">
        <w:r w:rsidRPr="00C53EB6">
          <w:rPr>
            <w:rStyle w:val="Hyperlink"/>
            <w:rFonts w:ascii="DIN Next LT Arabic" w:hAnsi="DIN Next LT Arabic" w:cs="DIN Next LT Arabic"/>
            <w:noProof/>
            <w:sz w:val="24"/>
            <w:szCs w:val="24"/>
            <w:lang w:bidi="ar-QA"/>
          </w:rPr>
          <w:t>8.</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Research</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_Toc176779421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17</w:t>
        </w:r>
        <w:r w:rsidRPr="00C53EB6">
          <w:rPr>
            <w:rFonts w:ascii="DIN Next LT Arabic" w:hAnsi="DIN Next LT Arabic" w:cs="DIN Next LT Arabic"/>
            <w:noProof/>
            <w:webHidden/>
            <w:sz w:val="24"/>
            <w:szCs w:val="24"/>
          </w:rPr>
          <w:fldChar w:fldCharType="end"/>
        </w:r>
      </w:hyperlink>
    </w:p>
    <w:p w14:paraId="33130ACC" w14:textId="73026D3F" w:rsidR="00C53EB6" w:rsidRPr="00C53EB6" w:rsidRDefault="00C53EB6">
      <w:pPr>
        <w:pStyle w:val="TOC1"/>
        <w:tabs>
          <w:tab w:val="left" w:pos="440"/>
          <w:tab w:val="right" w:leader="dot" w:pos="9350"/>
        </w:tabs>
        <w:rPr>
          <w:rFonts w:ascii="DIN Next LT Arabic" w:eastAsiaTheme="minorEastAsia" w:hAnsi="DIN Next LT Arabic" w:cs="DIN Next LT Arabic"/>
          <w:noProof/>
          <w:kern w:val="2"/>
          <w:sz w:val="24"/>
          <w:szCs w:val="24"/>
          <w14:ligatures w14:val="standardContextual"/>
        </w:rPr>
      </w:pPr>
      <w:hyperlink w:anchor="_Toc176779422" w:history="1">
        <w:r w:rsidRPr="00C53EB6">
          <w:rPr>
            <w:rStyle w:val="Hyperlink"/>
            <w:rFonts w:ascii="DIN Next LT Arabic" w:hAnsi="DIN Next LT Arabic" w:cs="DIN Next LT Arabic"/>
            <w:noProof/>
            <w:sz w:val="24"/>
            <w:szCs w:val="24"/>
            <w:lang w:bidi="ar-QA"/>
          </w:rPr>
          <w:t>9.</w:t>
        </w:r>
        <w:r w:rsidRPr="00C53EB6">
          <w:rPr>
            <w:rFonts w:ascii="DIN Next LT Arabic" w:eastAsiaTheme="minorEastAsia" w:hAnsi="DIN Next LT Arabic" w:cs="DIN Next LT Arabic"/>
            <w:noProof/>
            <w:kern w:val="2"/>
            <w:sz w:val="24"/>
            <w:szCs w:val="24"/>
            <w14:ligatures w14:val="standardContextual"/>
          </w:rPr>
          <w:tab/>
        </w:r>
        <w:r w:rsidRPr="00C53EB6">
          <w:rPr>
            <w:rStyle w:val="Hyperlink"/>
            <w:rFonts w:ascii="DIN Next LT Arabic" w:hAnsi="DIN Next LT Arabic" w:cs="DIN Next LT Arabic"/>
            <w:noProof/>
            <w:sz w:val="24"/>
            <w:szCs w:val="24"/>
          </w:rPr>
          <w:t>Raising awareness</w:t>
        </w:r>
        <w:r w:rsidRPr="00C53EB6">
          <w:rPr>
            <w:rFonts w:ascii="DIN Next LT Arabic" w:hAnsi="DIN Next LT Arabic" w:cs="DIN Next LT Arabic"/>
            <w:noProof/>
            <w:webHidden/>
            <w:sz w:val="24"/>
            <w:szCs w:val="24"/>
          </w:rPr>
          <w:tab/>
        </w:r>
        <w:r w:rsidRPr="00C53EB6">
          <w:rPr>
            <w:rFonts w:ascii="DIN Next LT Arabic" w:hAnsi="DIN Next LT Arabic" w:cs="DIN Next LT Arabic"/>
            <w:noProof/>
            <w:webHidden/>
            <w:sz w:val="24"/>
            <w:szCs w:val="24"/>
          </w:rPr>
          <w:fldChar w:fldCharType="begin"/>
        </w:r>
        <w:r w:rsidRPr="00C53EB6">
          <w:rPr>
            <w:rFonts w:ascii="DIN Next LT Arabic" w:hAnsi="DIN Next LT Arabic" w:cs="DIN Next LT Arabic"/>
            <w:noProof/>
            <w:webHidden/>
            <w:sz w:val="24"/>
            <w:szCs w:val="24"/>
          </w:rPr>
          <w:instrText xml:space="preserve"> PAGEREF _Toc176779422 \h </w:instrText>
        </w:r>
        <w:r w:rsidRPr="00C53EB6">
          <w:rPr>
            <w:rFonts w:ascii="DIN Next LT Arabic" w:hAnsi="DIN Next LT Arabic" w:cs="DIN Next LT Arabic"/>
            <w:noProof/>
            <w:webHidden/>
            <w:sz w:val="24"/>
            <w:szCs w:val="24"/>
          </w:rPr>
        </w:r>
        <w:r w:rsidRPr="00C53EB6">
          <w:rPr>
            <w:rFonts w:ascii="DIN Next LT Arabic" w:hAnsi="DIN Next LT Arabic" w:cs="DIN Next LT Arabic"/>
            <w:noProof/>
            <w:webHidden/>
            <w:sz w:val="24"/>
            <w:szCs w:val="24"/>
          </w:rPr>
          <w:fldChar w:fldCharType="separate"/>
        </w:r>
        <w:r w:rsidRPr="00C53EB6">
          <w:rPr>
            <w:rFonts w:ascii="DIN Next LT Arabic" w:hAnsi="DIN Next LT Arabic" w:cs="DIN Next LT Arabic"/>
            <w:noProof/>
            <w:webHidden/>
            <w:sz w:val="24"/>
            <w:szCs w:val="24"/>
          </w:rPr>
          <w:t>19</w:t>
        </w:r>
        <w:r w:rsidRPr="00C53EB6">
          <w:rPr>
            <w:rFonts w:ascii="DIN Next LT Arabic" w:hAnsi="DIN Next LT Arabic" w:cs="DIN Next LT Arabic"/>
            <w:noProof/>
            <w:webHidden/>
            <w:sz w:val="24"/>
            <w:szCs w:val="24"/>
          </w:rPr>
          <w:fldChar w:fldCharType="end"/>
        </w:r>
      </w:hyperlink>
    </w:p>
    <w:p w14:paraId="142E8C88" w14:textId="7C92142A" w:rsidR="00874C4D" w:rsidRPr="008258D2" w:rsidRDefault="00C53EB6" w:rsidP="00874C4D">
      <w:pPr>
        <w:jc w:val="right"/>
        <w:rPr>
          <w:rFonts w:ascii="DIN Next LT Arabic" w:hAnsi="DIN Next LT Arabic" w:cs="DIN Next LT Arabic"/>
          <w:b/>
          <w:bCs/>
          <w:sz w:val="24"/>
          <w:szCs w:val="24"/>
          <w:rtl/>
          <w:lang w:bidi="ar-QA"/>
        </w:rPr>
      </w:pPr>
      <w:r>
        <w:rPr>
          <w:rFonts w:ascii="DIN Next LT Arabic" w:hAnsi="DIN Next LT Arabic" w:cs="DIN Next LT Arabic"/>
          <w:b/>
          <w:bCs/>
          <w:sz w:val="24"/>
          <w:szCs w:val="24"/>
          <w:lang w:bidi="ar-QA"/>
        </w:rPr>
        <w:fldChar w:fldCharType="end"/>
      </w:r>
    </w:p>
    <w:p w14:paraId="5108B312" w14:textId="577C224C" w:rsidR="00E95F63" w:rsidRPr="008258D2" w:rsidRDefault="00874C4D" w:rsidP="008258D2">
      <w:pPr>
        <w:pStyle w:val="Heading1"/>
        <w:numPr>
          <w:ilvl w:val="0"/>
          <w:numId w:val="27"/>
        </w:numPr>
        <w:rPr>
          <w:rFonts w:ascii="DIN Next LT Arabic" w:hAnsi="DIN Next LT Arabic" w:cs="DIN Next LT Arabic"/>
          <w:rtl/>
        </w:rPr>
      </w:pPr>
      <w:bookmarkStart w:id="0" w:name="_Toc176775441"/>
      <w:bookmarkStart w:id="1" w:name="_Toc176779414"/>
      <w:r w:rsidRPr="008258D2">
        <w:rPr>
          <w:rStyle w:val="Heading2Char"/>
          <w:rFonts w:ascii="DIN Next LT Arabic" w:hAnsi="DIN Next LT Arabic" w:cs="DIN Next LT Arabic"/>
          <w:sz w:val="40"/>
          <w:szCs w:val="40"/>
        </w:rPr>
        <w:t>About Mada</w:t>
      </w:r>
      <w:bookmarkEnd w:id="0"/>
      <w:bookmarkEnd w:id="1"/>
      <w:r w:rsidRPr="008258D2">
        <w:rPr>
          <w:rStyle w:val="Heading2Char"/>
          <w:rFonts w:ascii="DIN Next LT Arabic" w:hAnsi="DIN Next LT Arabic" w:cs="DIN Next LT Arabic"/>
          <w:sz w:val="40"/>
          <w:szCs w:val="40"/>
        </w:rPr>
        <w:t xml:space="preserve"> </w:t>
      </w:r>
    </w:p>
    <w:p w14:paraId="5183097B" w14:textId="40824CFF" w:rsidR="007115B5" w:rsidRPr="008258D2" w:rsidRDefault="007115B5" w:rsidP="008C176A">
      <w:pPr>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The Assistive Technology Center in Qatar is a private </w:t>
      </w:r>
      <w:r w:rsidR="00787350" w:rsidRPr="008258D2">
        <w:rPr>
          <w:rFonts w:ascii="DIN Next LT Arabic" w:hAnsi="DIN Next LT Arabic" w:cs="DIN Next LT Arabic"/>
          <w:sz w:val="24"/>
          <w:szCs w:val="24"/>
        </w:rPr>
        <w:t xml:space="preserve">institution for public </w:t>
      </w:r>
      <w:r w:rsidRPr="008258D2">
        <w:rPr>
          <w:rFonts w:ascii="DIN Next LT Arabic" w:hAnsi="DIN Next LT Arabic" w:cs="DIN Next LT Arabic"/>
          <w:sz w:val="24"/>
          <w:szCs w:val="24"/>
        </w:rPr>
        <w:t>benefit</w:t>
      </w:r>
      <w:r w:rsidR="008C176A" w:rsidRPr="008258D2">
        <w:rPr>
          <w:rFonts w:ascii="DIN Next LT Arabic" w:hAnsi="DIN Next LT Arabic" w:cs="DIN Next LT Arabic"/>
          <w:sz w:val="24"/>
          <w:szCs w:val="24"/>
        </w:rPr>
        <w:t>, which was founded in 2010 as an initiative that aims at promoting digital inclusion and building an accessible technology-based community for Persons with Disabilities (PWDs). Mada today is the world’s Center of Excellence in digital access in Arabic</w:t>
      </w:r>
    </w:p>
    <w:p w14:paraId="1DDEE2C0" w14:textId="77777777" w:rsidR="008356C0" w:rsidRPr="008258D2" w:rsidRDefault="007115B5" w:rsidP="008258D2">
      <w:pPr>
        <w:pStyle w:val="Heading2"/>
        <w:numPr>
          <w:ilvl w:val="1"/>
          <w:numId w:val="27"/>
        </w:numPr>
        <w:rPr>
          <w:rFonts w:ascii="DIN Next LT Arabic" w:hAnsi="DIN Next LT Arabic" w:cs="DIN Next LT Arabic"/>
        </w:rPr>
      </w:pPr>
      <w:bookmarkStart w:id="2" w:name="_Toc176775442"/>
      <w:r w:rsidRPr="008258D2">
        <w:rPr>
          <w:rFonts w:ascii="DIN Next LT Arabic" w:hAnsi="DIN Next LT Arabic" w:cs="DIN Next LT Arabic"/>
        </w:rPr>
        <w:t>Mada Center Strategy 2022-2024</w:t>
      </w:r>
      <w:bookmarkEnd w:id="2"/>
    </w:p>
    <w:p w14:paraId="48C91348" w14:textId="0AD16365" w:rsidR="007115B5" w:rsidRPr="008258D2" w:rsidRDefault="007115B5" w:rsidP="008258D2">
      <w:pPr>
        <w:pStyle w:val="Heading3"/>
        <w:numPr>
          <w:ilvl w:val="2"/>
          <w:numId w:val="27"/>
        </w:numPr>
        <w:rPr>
          <w:rFonts w:ascii="DIN Next LT Arabic" w:hAnsi="DIN Next LT Arabic" w:cs="DIN Next LT Arabic"/>
        </w:rPr>
      </w:pPr>
      <w:bookmarkStart w:id="3" w:name="_Toc176775443"/>
      <w:r w:rsidRPr="008258D2">
        <w:rPr>
          <w:rStyle w:val="Heading3Char"/>
          <w:rFonts w:ascii="DIN Next LT Arabic" w:hAnsi="DIN Next LT Arabic" w:cs="DIN Next LT Arabic"/>
        </w:rPr>
        <w:t>Missio</w:t>
      </w:r>
      <w:r w:rsidRPr="008258D2">
        <w:rPr>
          <w:rFonts w:ascii="DIN Next LT Arabic" w:hAnsi="DIN Next LT Arabic" w:cs="DIN Next LT Arabic"/>
        </w:rPr>
        <w:t>n</w:t>
      </w:r>
      <w:bookmarkEnd w:id="3"/>
    </w:p>
    <w:p w14:paraId="4772532E" w14:textId="77777777" w:rsidR="008356C0" w:rsidRPr="008258D2" w:rsidRDefault="00DE2D51" w:rsidP="008356C0">
      <w:pPr>
        <w:rPr>
          <w:rFonts w:ascii="DIN Next LT Arabic" w:hAnsi="DIN Next LT Arabic" w:cs="DIN Next LT Arabic"/>
          <w:sz w:val="24"/>
          <w:szCs w:val="24"/>
        </w:rPr>
      </w:pPr>
      <w:r w:rsidRPr="008258D2">
        <w:rPr>
          <w:rFonts w:ascii="DIN Next LT Arabic" w:hAnsi="DIN Next LT Arabic" w:cs="DIN Next LT Arabic"/>
          <w:sz w:val="24"/>
          <w:szCs w:val="24"/>
        </w:rPr>
        <w:t>Empowering PWDs to participate and live independently through fostering the ecosystem of ICT Accessibility.</w:t>
      </w:r>
    </w:p>
    <w:p w14:paraId="30F35EDA" w14:textId="0A750CA2" w:rsidR="007115B5" w:rsidRPr="008258D2" w:rsidRDefault="007115B5" w:rsidP="008258D2">
      <w:pPr>
        <w:pStyle w:val="Heading3"/>
        <w:numPr>
          <w:ilvl w:val="2"/>
          <w:numId w:val="27"/>
        </w:numPr>
        <w:rPr>
          <w:rFonts w:ascii="DIN Next LT Arabic" w:hAnsi="DIN Next LT Arabic" w:cs="DIN Next LT Arabic"/>
        </w:rPr>
      </w:pPr>
      <w:bookmarkStart w:id="4" w:name="_Toc176775444"/>
      <w:r w:rsidRPr="008258D2">
        <w:rPr>
          <w:rFonts w:ascii="DIN Next LT Arabic" w:hAnsi="DIN Next LT Arabic" w:cs="DIN Next LT Arabic"/>
        </w:rPr>
        <w:t>Vision</w:t>
      </w:r>
      <w:bookmarkEnd w:id="4"/>
    </w:p>
    <w:p w14:paraId="6250ABAA" w14:textId="36FB3BE7" w:rsidR="00DE2D51" w:rsidRPr="008258D2" w:rsidRDefault="00DE2D51" w:rsidP="00DE2D51">
      <w:pPr>
        <w:rPr>
          <w:rFonts w:ascii="DIN Next LT Arabic" w:hAnsi="DIN Next LT Arabic" w:cs="DIN Next LT Arabic"/>
          <w:sz w:val="24"/>
          <w:szCs w:val="24"/>
        </w:rPr>
      </w:pPr>
      <w:r w:rsidRPr="008258D2">
        <w:rPr>
          <w:rFonts w:ascii="DIN Next LT Arabic" w:hAnsi="DIN Next LT Arabic" w:cs="DIN Next LT Arabic"/>
          <w:sz w:val="24"/>
          <w:szCs w:val="24"/>
        </w:rPr>
        <w:t>Enhancing ICT Accessibility for Persons with Disabilities in Qatar and beyond.</w:t>
      </w:r>
    </w:p>
    <w:p w14:paraId="71457382" w14:textId="6F69849E" w:rsidR="007C4CA2" w:rsidRPr="008258D2" w:rsidRDefault="007C4CA2" w:rsidP="00253F9E">
      <w:pPr>
        <w:rPr>
          <w:rFonts w:ascii="DIN Next LT Arabic" w:hAnsi="DIN Next LT Arabic" w:cs="DIN Next LT Arabic"/>
          <w:b/>
          <w:bCs/>
          <w:sz w:val="24"/>
          <w:szCs w:val="24"/>
          <w:rtl/>
          <w:lang w:bidi="ar-QA"/>
        </w:rPr>
      </w:pPr>
      <w:r w:rsidRPr="008258D2">
        <w:rPr>
          <w:rFonts w:ascii="DIN Next LT Arabic" w:hAnsi="DIN Next LT Arabic" w:cs="DIN Next LT Arabic"/>
          <w:b/>
          <w:sz w:val="24"/>
          <w:szCs w:val="24"/>
        </w:rPr>
        <w:lastRenderedPageBreak/>
        <w:t>W</w:t>
      </w:r>
      <w:r w:rsidR="00253F9E" w:rsidRPr="008258D2">
        <w:rPr>
          <w:rFonts w:ascii="DIN Next LT Arabic" w:hAnsi="DIN Next LT Arabic" w:cs="DIN Next LT Arabic"/>
          <w:b/>
          <w:sz w:val="24"/>
          <w:szCs w:val="24"/>
        </w:rPr>
        <w:t>e are moving forward on the path of development, achieving our goals to promote the pillars of inclusion and uniting with persons with disabilities for a better future, as nothing about them without them</w:t>
      </w:r>
      <w:r w:rsidRPr="008258D2">
        <w:rPr>
          <w:rFonts w:ascii="DIN Next LT Arabic" w:hAnsi="DIN Next LT Arabic" w:cs="DIN Next LT Arabic"/>
          <w:b/>
          <w:sz w:val="24"/>
          <w:szCs w:val="24"/>
        </w:rPr>
        <w:t>- Her Excellency Mariam bint Ali bin Nasser Al-Misnad, Minister of Social Development and Family</w:t>
      </w:r>
    </w:p>
    <w:p w14:paraId="74C2A987" w14:textId="39D0645C" w:rsidR="00874C4D" w:rsidRPr="008258D2" w:rsidRDefault="00874C4D" w:rsidP="008258D2">
      <w:pPr>
        <w:pStyle w:val="Heading3"/>
        <w:numPr>
          <w:ilvl w:val="2"/>
          <w:numId w:val="27"/>
        </w:numPr>
        <w:rPr>
          <w:rFonts w:ascii="DIN Next LT Arabic" w:hAnsi="DIN Next LT Arabic" w:cs="DIN Next LT Arabic"/>
        </w:rPr>
      </w:pPr>
      <w:bookmarkStart w:id="5" w:name="_Toc176775445"/>
      <w:r w:rsidRPr="008258D2">
        <w:rPr>
          <w:rFonts w:ascii="DIN Next LT Arabic" w:hAnsi="DIN Next LT Arabic" w:cs="DIN Next LT Arabic"/>
        </w:rPr>
        <w:t>Values</w:t>
      </w:r>
      <w:bookmarkEnd w:id="5"/>
      <w:r w:rsidRPr="008258D2">
        <w:rPr>
          <w:rFonts w:ascii="DIN Next LT Arabic" w:hAnsi="DIN Next LT Arabic" w:cs="DIN Next LT Arabic"/>
        </w:rPr>
        <w:t xml:space="preserve">  </w:t>
      </w:r>
    </w:p>
    <w:p w14:paraId="5F91E21D" w14:textId="47E2AB52" w:rsidR="00874C4D" w:rsidRPr="008258D2" w:rsidRDefault="00874C4D"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Innovation: We are the pioneers in innovating, customizing and aligning ICT access</w:t>
      </w:r>
      <w:r w:rsidR="00E66882" w:rsidRPr="008258D2">
        <w:rPr>
          <w:rFonts w:ascii="DIN Next LT Arabic" w:hAnsi="DIN Next LT Arabic" w:cs="DIN Next LT Arabic"/>
          <w:sz w:val="24"/>
          <w:szCs w:val="24"/>
        </w:rPr>
        <w:t xml:space="preserve">ibility </w:t>
      </w:r>
      <w:r w:rsidRPr="008258D2">
        <w:rPr>
          <w:rFonts w:ascii="DIN Next LT Arabic" w:hAnsi="DIN Next LT Arabic" w:cs="DIN Next LT Arabic"/>
          <w:sz w:val="24"/>
          <w:szCs w:val="24"/>
        </w:rPr>
        <w:t>solutions to e</w:t>
      </w:r>
      <w:r w:rsidR="00E66882" w:rsidRPr="008258D2">
        <w:rPr>
          <w:rFonts w:ascii="DIN Next LT Arabic" w:hAnsi="DIN Next LT Arabic" w:cs="DIN Next LT Arabic"/>
          <w:sz w:val="24"/>
          <w:szCs w:val="24"/>
        </w:rPr>
        <w:t>nable</w:t>
      </w:r>
      <w:r w:rsidRPr="008258D2">
        <w:rPr>
          <w:rFonts w:ascii="DIN Next LT Arabic" w:hAnsi="DIN Next LT Arabic" w:cs="DIN Next LT Arabic"/>
          <w:sz w:val="24"/>
          <w:szCs w:val="24"/>
        </w:rPr>
        <w:t xml:space="preserve"> our local, regional and international partners</w:t>
      </w:r>
      <w:r w:rsidR="00E66882" w:rsidRPr="008258D2">
        <w:rPr>
          <w:rFonts w:ascii="DIN Next LT Arabic" w:hAnsi="DIN Next LT Arabic" w:cs="DIN Next LT Arabic"/>
          <w:sz w:val="24"/>
          <w:szCs w:val="24"/>
        </w:rPr>
        <w:t>.</w:t>
      </w:r>
    </w:p>
    <w:p w14:paraId="5D6F1F67" w14:textId="228AEFC8" w:rsidR="00874C4D" w:rsidRPr="008258D2" w:rsidRDefault="00874C4D"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Passion: We work </w:t>
      </w:r>
      <w:r w:rsidR="00E66882" w:rsidRPr="008258D2">
        <w:rPr>
          <w:rFonts w:ascii="DIN Next LT Arabic" w:hAnsi="DIN Next LT Arabic" w:cs="DIN Next LT Arabic"/>
          <w:sz w:val="24"/>
          <w:szCs w:val="24"/>
        </w:rPr>
        <w:t xml:space="preserve">with </w:t>
      </w:r>
      <w:r w:rsidRPr="008258D2">
        <w:rPr>
          <w:rFonts w:ascii="DIN Next LT Arabic" w:hAnsi="DIN Next LT Arabic" w:cs="DIN Next LT Arabic"/>
          <w:sz w:val="24"/>
          <w:szCs w:val="24"/>
        </w:rPr>
        <w:t xml:space="preserve">passion and </w:t>
      </w:r>
      <w:r w:rsidR="00E66882" w:rsidRPr="008258D2">
        <w:rPr>
          <w:rFonts w:ascii="DIN Next LT Arabic" w:hAnsi="DIN Next LT Arabic" w:cs="DIN Next LT Arabic"/>
          <w:sz w:val="24"/>
          <w:szCs w:val="24"/>
        </w:rPr>
        <w:t>positivity</w:t>
      </w:r>
      <w:r w:rsidRPr="008258D2">
        <w:rPr>
          <w:rFonts w:ascii="DIN Next LT Arabic" w:hAnsi="DIN Next LT Arabic" w:cs="DIN Next LT Arabic"/>
          <w:sz w:val="24"/>
          <w:szCs w:val="24"/>
        </w:rPr>
        <w:t xml:space="preserve"> to understand the needs of pe</w:t>
      </w:r>
      <w:r w:rsidR="00E66882" w:rsidRPr="008258D2">
        <w:rPr>
          <w:rFonts w:ascii="DIN Next LT Arabic" w:hAnsi="DIN Next LT Arabic" w:cs="DIN Next LT Arabic"/>
          <w:sz w:val="24"/>
          <w:szCs w:val="24"/>
        </w:rPr>
        <w:t>rsons</w:t>
      </w:r>
      <w:r w:rsidRPr="008258D2">
        <w:rPr>
          <w:rFonts w:ascii="DIN Next LT Arabic" w:hAnsi="DIN Next LT Arabic" w:cs="DIN Next LT Arabic"/>
          <w:sz w:val="24"/>
          <w:szCs w:val="24"/>
        </w:rPr>
        <w:t xml:space="preserve"> with disabilities in order to </w:t>
      </w:r>
      <w:r w:rsidR="00E66882" w:rsidRPr="008258D2">
        <w:rPr>
          <w:rFonts w:ascii="DIN Next LT Arabic" w:hAnsi="DIN Next LT Arabic" w:cs="DIN Next LT Arabic"/>
          <w:sz w:val="24"/>
          <w:szCs w:val="24"/>
        </w:rPr>
        <w:t xml:space="preserve">address them </w:t>
      </w:r>
      <w:r w:rsidRPr="008258D2">
        <w:rPr>
          <w:rFonts w:ascii="DIN Next LT Arabic" w:hAnsi="DIN Next LT Arabic" w:cs="DIN Next LT Arabic"/>
          <w:sz w:val="24"/>
          <w:szCs w:val="24"/>
        </w:rPr>
        <w:t>meaningfully</w:t>
      </w:r>
      <w:r w:rsidR="00E66882" w:rsidRPr="008258D2">
        <w:rPr>
          <w:rFonts w:ascii="DIN Next LT Arabic" w:hAnsi="DIN Next LT Arabic" w:cs="DIN Next LT Arabic"/>
          <w:sz w:val="24"/>
          <w:szCs w:val="24"/>
        </w:rPr>
        <w:t>.</w:t>
      </w:r>
    </w:p>
    <w:p w14:paraId="2F528645" w14:textId="7D14CDDD" w:rsidR="00874C4D" w:rsidRPr="008258D2" w:rsidRDefault="00874C4D"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Quality</w:t>
      </w:r>
      <w:r w:rsidR="00D26EBB" w:rsidRPr="008258D2">
        <w:rPr>
          <w:rFonts w:ascii="DIN Next LT Arabic" w:hAnsi="DIN Next LT Arabic" w:cs="DIN Next LT Arabic"/>
          <w:sz w:val="24"/>
          <w:szCs w:val="24"/>
        </w:rPr>
        <w:t xml:space="preserve">: We work with the quality, agility, and flexibility needed to ensure Mada's success as a Center of </w:t>
      </w:r>
      <w:r w:rsidR="00824F21" w:rsidRPr="008258D2">
        <w:rPr>
          <w:rFonts w:ascii="DIN Next LT Arabic" w:hAnsi="DIN Next LT Arabic" w:cs="DIN Next LT Arabic"/>
          <w:sz w:val="24"/>
          <w:szCs w:val="24"/>
        </w:rPr>
        <w:t>Excellence</w:t>
      </w:r>
      <w:r w:rsidR="00D26EBB" w:rsidRPr="008258D2">
        <w:rPr>
          <w:rFonts w:ascii="DIN Next LT Arabic" w:hAnsi="DIN Next LT Arabic" w:cs="DIN Next LT Arabic"/>
          <w:sz w:val="24"/>
          <w:szCs w:val="24"/>
        </w:rPr>
        <w:t>.</w:t>
      </w:r>
    </w:p>
    <w:p w14:paraId="6FC91ABB" w14:textId="7AC06390" w:rsidR="00874C4D" w:rsidRPr="008258D2" w:rsidRDefault="00874C4D"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Effective communication: W</w:t>
      </w:r>
      <w:r w:rsidR="00933B23" w:rsidRPr="008258D2">
        <w:rPr>
          <w:rFonts w:ascii="DIN Next LT Arabic" w:hAnsi="DIN Next LT Arabic" w:cs="DIN Next LT Arabic"/>
          <w:sz w:val="24"/>
          <w:szCs w:val="24"/>
        </w:rPr>
        <w:t>e build our relationships on trust and maintain continuous and effective communication internally and with our partners.</w:t>
      </w:r>
    </w:p>
    <w:p w14:paraId="45637D26" w14:textId="15BD73D2" w:rsidR="00E95F63" w:rsidRPr="008258D2" w:rsidRDefault="00874C4D"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Shared Responsibility: </w:t>
      </w:r>
      <w:r w:rsidR="00140522" w:rsidRPr="008258D2">
        <w:rPr>
          <w:rFonts w:ascii="DIN Next LT Arabic" w:hAnsi="DIN Next LT Arabic" w:cs="DIN Next LT Arabic"/>
          <w:sz w:val="24"/>
          <w:szCs w:val="24"/>
        </w:rPr>
        <w:t>We take collective ownership and support each other to achieve our common objectives and deliver with impact.</w:t>
      </w:r>
    </w:p>
    <w:p w14:paraId="20FE770C" w14:textId="5D4C73D4" w:rsidR="00E95F63" w:rsidRPr="008258D2" w:rsidRDefault="00895369" w:rsidP="008258D2">
      <w:pPr>
        <w:pStyle w:val="Heading3"/>
        <w:numPr>
          <w:ilvl w:val="2"/>
          <w:numId w:val="27"/>
        </w:numPr>
        <w:rPr>
          <w:rFonts w:ascii="DIN Next LT Arabic" w:hAnsi="DIN Next LT Arabic" w:cs="DIN Next LT Arabic"/>
          <w:rtl/>
        </w:rPr>
      </w:pPr>
      <w:bookmarkStart w:id="6" w:name="_Toc176775446"/>
      <w:r w:rsidRPr="008258D2">
        <w:rPr>
          <w:rFonts w:ascii="DIN Next LT Arabic" w:hAnsi="DIN Next LT Arabic" w:cs="DIN Next LT Arabic"/>
        </w:rPr>
        <w:t>Strategic priority sectors</w:t>
      </w:r>
      <w:bookmarkEnd w:id="6"/>
      <w:r w:rsidRPr="008258D2">
        <w:rPr>
          <w:rFonts w:ascii="DIN Next LT Arabic" w:hAnsi="DIN Next LT Arabic" w:cs="DIN Next LT Arabic"/>
        </w:rPr>
        <w:t xml:space="preserve"> </w:t>
      </w:r>
    </w:p>
    <w:p w14:paraId="67F994AC" w14:textId="6F3EDE68" w:rsidR="003B16CF" w:rsidRPr="008258D2" w:rsidRDefault="003B16CF"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Education: Mada Center works to promote digital education opportunities for persons with disabilities through ICT access</w:t>
      </w:r>
    </w:p>
    <w:p w14:paraId="109B351A" w14:textId="58D06787" w:rsidR="003B16CF" w:rsidRPr="008258D2" w:rsidRDefault="003B16CF" w:rsidP="008258D2">
      <w:pPr>
        <w:pStyle w:val="ListParagraph"/>
        <w:numPr>
          <w:ilvl w:val="0"/>
          <w:numId w:val="1"/>
        </w:numPr>
        <w:rPr>
          <w:rFonts w:ascii="DIN Next LT Arabic" w:hAnsi="DIN Next LT Arabic" w:cs="DIN Next LT Arabic"/>
          <w:sz w:val="24"/>
          <w:szCs w:val="24"/>
          <w:lang w:bidi="ar-QA"/>
        </w:rPr>
      </w:pPr>
      <w:r w:rsidRPr="008258D2">
        <w:rPr>
          <w:rFonts w:ascii="DIN Next LT Arabic" w:hAnsi="DIN Next LT Arabic" w:cs="DIN Next LT Arabic"/>
          <w:sz w:val="24"/>
          <w:szCs w:val="24"/>
        </w:rPr>
        <w:t>Community: Mada Center works to enable persons with disabilities to live independently and participate in society by supporting digital accessibility policies, developing ICT accessibility solutions in Arabic, and building capacity</w:t>
      </w:r>
    </w:p>
    <w:p w14:paraId="1BA43320" w14:textId="36599A67" w:rsidR="003B16CF" w:rsidRPr="008258D2" w:rsidRDefault="003B16CF" w:rsidP="008258D2">
      <w:pPr>
        <w:pStyle w:val="ListParagraph"/>
        <w:numPr>
          <w:ilvl w:val="0"/>
          <w:numId w:val="1"/>
        </w:numPr>
        <w:rPr>
          <w:rFonts w:ascii="DIN Next LT Arabic" w:hAnsi="DIN Next LT Arabic" w:cs="DIN Next LT Arabic"/>
          <w:sz w:val="24"/>
          <w:szCs w:val="24"/>
          <w:rtl/>
          <w:lang w:bidi="ar-QA"/>
        </w:rPr>
      </w:pPr>
      <w:r w:rsidRPr="008258D2">
        <w:rPr>
          <w:rFonts w:ascii="DIN Next LT Arabic" w:hAnsi="DIN Next LT Arabic" w:cs="DIN Next LT Arabic"/>
          <w:sz w:val="24"/>
          <w:szCs w:val="24"/>
        </w:rPr>
        <w:t>Employment: Mada Center works to enhance employment, professional development and entrepreneurship opportunities for persons with disabilities by upgrading their ICT capabilities and enhancing their self-confidence</w:t>
      </w:r>
    </w:p>
    <w:p w14:paraId="06A784CA" w14:textId="77777777" w:rsidR="003B16CF" w:rsidRPr="008258D2" w:rsidRDefault="003B16CF" w:rsidP="00895369">
      <w:pPr>
        <w:pStyle w:val="ListParagraph"/>
        <w:jc w:val="right"/>
        <w:rPr>
          <w:rFonts w:ascii="DIN Next LT Arabic" w:hAnsi="DIN Next LT Arabic" w:cs="DIN Next LT Arabic"/>
          <w:sz w:val="24"/>
          <w:szCs w:val="24"/>
          <w:rtl/>
          <w:lang w:bidi="ar-QA"/>
        </w:rPr>
      </w:pPr>
    </w:p>
    <w:p w14:paraId="291345D3" w14:textId="77777777" w:rsidR="00E95F63" w:rsidRPr="008258D2" w:rsidRDefault="00E95F63" w:rsidP="00E95F63">
      <w:pPr>
        <w:pStyle w:val="ListParagraph"/>
        <w:rPr>
          <w:rFonts w:ascii="DIN Next LT Arabic" w:hAnsi="DIN Next LT Arabic" w:cs="DIN Next LT Arabic"/>
          <w:sz w:val="24"/>
          <w:szCs w:val="24"/>
          <w:rtl/>
          <w:lang w:bidi="ar-QA"/>
        </w:rPr>
      </w:pPr>
    </w:p>
    <w:p w14:paraId="1E9DC693" w14:textId="2DEE6F1A" w:rsidR="00DD09A8" w:rsidRPr="008258D2" w:rsidRDefault="005C23DA" w:rsidP="008258D2">
      <w:pPr>
        <w:pStyle w:val="Heading1"/>
        <w:numPr>
          <w:ilvl w:val="0"/>
          <w:numId w:val="27"/>
        </w:numPr>
        <w:rPr>
          <w:rFonts w:ascii="DIN Next LT Arabic" w:hAnsi="DIN Next LT Arabic" w:cs="DIN Next LT Arabic"/>
        </w:rPr>
      </w:pPr>
      <w:bookmarkStart w:id="7" w:name="_Toc176775447"/>
      <w:bookmarkStart w:id="8" w:name="_Toc176779415"/>
      <w:r w:rsidRPr="008258D2">
        <w:rPr>
          <w:rFonts w:ascii="DIN Next LT Arabic" w:hAnsi="DIN Next LT Arabic" w:cs="DIN Next LT Arabic"/>
        </w:rPr>
        <w:t>E</w:t>
      </w:r>
      <w:r w:rsidR="00E95F63" w:rsidRPr="008258D2">
        <w:rPr>
          <w:rFonts w:ascii="DIN Next LT Arabic" w:hAnsi="DIN Next LT Arabic" w:cs="DIN Next LT Arabic"/>
        </w:rPr>
        <w:t>ducation sector</w:t>
      </w:r>
      <w:bookmarkEnd w:id="7"/>
      <w:bookmarkEnd w:id="8"/>
      <w:r w:rsidR="00E95F63" w:rsidRPr="008258D2">
        <w:rPr>
          <w:rFonts w:ascii="DIN Next LT Arabic" w:hAnsi="DIN Next LT Arabic" w:cs="DIN Next LT Arabic"/>
        </w:rPr>
        <w:t xml:space="preserve"> </w:t>
      </w:r>
    </w:p>
    <w:p w14:paraId="33226100" w14:textId="1682FBED" w:rsidR="008B46F6" w:rsidRPr="008258D2" w:rsidRDefault="008B46F6" w:rsidP="005D46E3">
      <w:pPr>
        <w:pStyle w:val="Title"/>
        <w:rPr>
          <w:rFonts w:ascii="DIN Next LT Arabic" w:hAnsi="DIN Next LT Arabic" w:cs="DIN Next LT Arabic"/>
          <w:sz w:val="36"/>
          <w:szCs w:val="36"/>
        </w:rPr>
      </w:pPr>
      <w:r w:rsidRPr="008258D2">
        <w:rPr>
          <w:rFonts w:ascii="DIN Next LT Arabic" w:hAnsi="DIN Next LT Arabic" w:cs="DIN Next LT Arabic"/>
          <w:sz w:val="36"/>
          <w:szCs w:val="36"/>
        </w:rPr>
        <w:t>Education sector and Training</w:t>
      </w:r>
    </w:p>
    <w:p w14:paraId="73F772AF" w14:textId="5B428497" w:rsidR="00E95F63" w:rsidRPr="008258D2" w:rsidRDefault="00E95F63" w:rsidP="005C4B81">
      <w:pPr>
        <w:rPr>
          <w:rFonts w:ascii="DIN Next LT Arabic" w:hAnsi="DIN Next LT Arabic" w:cs="DIN Next LT Arabic"/>
          <w:sz w:val="24"/>
          <w:szCs w:val="24"/>
        </w:rPr>
      </w:pPr>
      <w:r w:rsidRPr="008258D2">
        <w:rPr>
          <w:rFonts w:ascii="DIN Next LT Arabic" w:hAnsi="DIN Next LT Arabic" w:cs="DIN Next LT Arabic"/>
          <w:sz w:val="24"/>
          <w:szCs w:val="24"/>
        </w:rPr>
        <w:t>Mada Center launches a number of initiatives during the year 2023 to support and empower students with disabilities and promote inclusive digital education</w:t>
      </w:r>
    </w:p>
    <w:p w14:paraId="199EA74C" w14:textId="252033E1" w:rsidR="00DB4584" w:rsidRPr="008258D2" w:rsidRDefault="00DB4584" w:rsidP="005C4B81">
      <w:pPr>
        <w:rPr>
          <w:rFonts w:ascii="DIN Next LT Arabic" w:hAnsi="DIN Next LT Arabic" w:cs="DIN Next LT Arabic"/>
          <w:sz w:val="24"/>
          <w:szCs w:val="24"/>
        </w:rPr>
      </w:pPr>
      <w:r w:rsidRPr="008258D2">
        <w:rPr>
          <w:rFonts w:ascii="DIN Next LT Arabic" w:hAnsi="DIN Next LT Arabic" w:cs="DIN Next LT Arabic"/>
          <w:sz w:val="24"/>
          <w:szCs w:val="24"/>
        </w:rPr>
        <w:lastRenderedPageBreak/>
        <w:t>Training and Capacity Building:</w:t>
      </w:r>
    </w:p>
    <w:p w14:paraId="596C6683" w14:textId="65875B17" w:rsidR="00DB4584" w:rsidRPr="008258D2" w:rsidRDefault="00DB4584" w:rsidP="00DB4584">
      <w:pPr>
        <w:rPr>
          <w:rFonts w:ascii="DIN Next LT Arabic" w:hAnsi="DIN Next LT Arabic" w:cs="DIN Next LT Arabic"/>
          <w:sz w:val="24"/>
          <w:szCs w:val="24"/>
          <w:rtl/>
          <w:lang w:bidi="ar-QA"/>
        </w:rPr>
      </w:pPr>
      <w:r w:rsidRPr="008258D2">
        <w:rPr>
          <w:rFonts w:ascii="DIN Next LT Arabic" w:hAnsi="DIN Next LT Arabic" w:cs="DIN Next LT Arabic"/>
          <w:sz w:val="24"/>
          <w:szCs w:val="24"/>
          <w:lang w:bidi="ar-QA"/>
        </w:rPr>
        <w:t>The specialized training program for the Ministry of Education and Higher Education:</w:t>
      </w:r>
    </w:p>
    <w:p w14:paraId="1649428D" w14:textId="251A4A02" w:rsidR="001F666D" w:rsidRPr="008258D2" w:rsidRDefault="001F666D" w:rsidP="008258D2">
      <w:pPr>
        <w:pStyle w:val="ListParagraph"/>
        <w:numPr>
          <w:ilvl w:val="0"/>
          <w:numId w:val="7"/>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309 trainees </w:t>
      </w:r>
    </w:p>
    <w:p w14:paraId="223DFB13" w14:textId="1C7335D0" w:rsidR="001F666D" w:rsidRPr="008258D2" w:rsidRDefault="001F666D" w:rsidP="008258D2">
      <w:pPr>
        <w:pStyle w:val="ListParagraph"/>
        <w:numPr>
          <w:ilvl w:val="0"/>
          <w:numId w:val="7"/>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18 Training Workshops </w:t>
      </w:r>
    </w:p>
    <w:p w14:paraId="6E0F8165" w14:textId="34C4D7C9" w:rsidR="001F666D" w:rsidRPr="008258D2" w:rsidRDefault="001F666D" w:rsidP="008258D2">
      <w:pPr>
        <w:pStyle w:val="ListParagraph"/>
        <w:numPr>
          <w:ilvl w:val="0"/>
          <w:numId w:val="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68 training hours </w:t>
      </w:r>
    </w:p>
    <w:p w14:paraId="139F26DF" w14:textId="04E5E2E8" w:rsidR="008E5A33" w:rsidRPr="008258D2" w:rsidRDefault="00407D63" w:rsidP="008258D2">
      <w:pPr>
        <w:pStyle w:val="Heading2"/>
        <w:numPr>
          <w:ilvl w:val="1"/>
          <w:numId w:val="27"/>
        </w:numPr>
        <w:rPr>
          <w:rFonts w:ascii="DIN Next LT Arabic" w:hAnsi="DIN Next LT Arabic" w:cs="DIN Next LT Arabic"/>
          <w:sz w:val="24"/>
          <w:szCs w:val="24"/>
          <w:rtl/>
          <w:lang w:bidi="ar-QA"/>
        </w:rPr>
      </w:pPr>
      <w:bookmarkStart w:id="9" w:name="_Toc176775448"/>
      <w:r w:rsidRPr="008258D2">
        <w:rPr>
          <w:rFonts w:ascii="DIN Next LT Arabic" w:hAnsi="DIN Next LT Arabic" w:cs="DIN Next LT Arabic"/>
          <w:sz w:val="24"/>
          <w:szCs w:val="24"/>
        </w:rPr>
        <w:t xml:space="preserve">Mada Academy: </w:t>
      </w:r>
      <w:r w:rsidR="008A0F0F" w:rsidRPr="008258D2">
        <w:rPr>
          <w:rFonts w:ascii="DIN Next LT Arabic" w:hAnsi="DIN Next LT Arabic" w:cs="DIN Next LT Arabic"/>
          <w:sz w:val="24"/>
          <w:szCs w:val="24"/>
        </w:rPr>
        <w:t>Tamheen Program (Cohort 4) - Center for Educational Training and Development</w:t>
      </w:r>
      <w:bookmarkEnd w:id="9"/>
    </w:p>
    <w:p w14:paraId="2D2D8CF4" w14:textId="2AF97ADC" w:rsidR="00407D63" w:rsidRPr="008258D2" w:rsidRDefault="003F3E2F" w:rsidP="003F3E2F">
      <w:pPr>
        <w:rPr>
          <w:rFonts w:ascii="DIN Next LT Arabic" w:hAnsi="DIN Next LT Arabic" w:cs="DIN Next LT Arabic"/>
          <w:sz w:val="24"/>
          <w:szCs w:val="24"/>
          <w:rtl/>
        </w:rPr>
      </w:pPr>
      <w:r w:rsidRPr="008258D2">
        <w:rPr>
          <w:rFonts w:ascii="DIN Next LT Arabic" w:hAnsi="DIN Next LT Arabic" w:cs="DIN Next LT Arabic"/>
          <w:sz w:val="24"/>
          <w:szCs w:val="24"/>
        </w:rPr>
        <w:t>To advance the knowledge and capabilities of teachers in the field of digital accessibility and assistive technology according to the MADA ICT-AID Competency Framework, and in cooperation with the Ministry of Education and Higher Education, Mada implemented many training programs in 2023 to support the requirements of the Fourth Industrial Revolution.</w:t>
      </w:r>
    </w:p>
    <w:p w14:paraId="1231CCEA" w14:textId="16D9CC7B" w:rsidR="006E36C5" w:rsidRPr="008258D2" w:rsidRDefault="001074F0" w:rsidP="001074F0">
      <w:pPr>
        <w:rPr>
          <w:rFonts w:ascii="DIN Next LT Arabic" w:hAnsi="DIN Next LT Arabic" w:cs="DIN Next LT Arabic"/>
          <w:sz w:val="24"/>
          <w:szCs w:val="24"/>
          <w:rtl/>
        </w:rPr>
      </w:pPr>
      <w:r w:rsidRPr="008258D2">
        <w:rPr>
          <w:rFonts w:ascii="DIN Next LT Arabic" w:hAnsi="DIN Next LT Arabic" w:cs="DIN Next LT Arabic"/>
          <w:sz w:val="24"/>
          <w:szCs w:val="24"/>
        </w:rPr>
        <w:t>The “Tamheen” Program (Cohort 4) was held in cooperation with the Educational Training and Development Center - Ministry of Education and Higher Education from 5 – 20 March, 2023. 9 training workshops were provided on disabilities, assistive technology to support education, and the role of Universal Design of education in the classroom environment through ICT, with a total of 40 training hours and a total of 52 female trainees enrolled in the program.</w:t>
      </w:r>
    </w:p>
    <w:p w14:paraId="6D87E72A" w14:textId="33247BA0" w:rsidR="007571CB" w:rsidRPr="008258D2" w:rsidRDefault="003C7552" w:rsidP="003C7552">
      <w:pPr>
        <w:rPr>
          <w:rFonts w:ascii="DIN Next LT Arabic" w:hAnsi="DIN Next LT Arabic" w:cs="DIN Next LT Arabic"/>
          <w:sz w:val="24"/>
          <w:szCs w:val="24"/>
          <w:rtl/>
        </w:rPr>
      </w:pPr>
      <w:r w:rsidRPr="008258D2">
        <w:rPr>
          <w:rFonts w:ascii="DIN Next LT Arabic" w:hAnsi="DIN Next LT Arabic" w:cs="DIN Next LT Arabic"/>
          <w:sz w:val="24"/>
          <w:szCs w:val="24"/>
        </w:rPr>
        <w:t>The program included a field visit to Mada Lab, where the trainees were received into two groups to learn about the uses of assistive technology and the latest innovations. The trainees also exchanged experiences with trainers in the field of assistive technology, digital accessibility, innovation lab and FabLab at Mada. The training department was keen to accompany the trainees and provide them with all the information related to all the areas that the center is working on to improve the inclusive environment for persons with disabilities and the most important digital accessibility and assistive technology solutions. During the program, a workshop and consulting session were held for the trainees with specialists from Mada in order to prepare for the final project of the program, where they were divided into 5 small groups according to disabilities, each supervised by a specialist to help the trainees form a vision of the project in order to achieve the desired objectives of the training program.</w:t>
      </w:r>
    </w:p>
    <w:p w14:paraId="796BA21A" w14:textId="406AD6DB" w:rsidR="007571CB" w:rsidRPr="008258D2" w:rsidRDefault="007571CB" w:rsidP="008258D2">
      <w:pPr>
        <w:pStyle w:val="Heading2"/>
        <w:numPr>
          <w:ilvl w:val="1"/>
          <w:numId w:val="27"/>
        </w:numPr>
        <w:rPr>
          <w:rFonts w:ascii="DIN Next LT Arabic" w:hAnsi="DIN Next LT Arabic" w:cs="DIN Next LT Arabic"/>
          <w:sz w:val="24"/>
          <w:szCs w:val="24"/>
          <w:lang w:bidi="ar-QA"/>
        </w:rPr>
      </w:pPr>
      <w:bookmarkStart w:id="10" w:name="_Toc176775449"/>
      <w:r w:rsidRPr="008258D2">
        <w:rPr>
          <w:rFonts w:ascii="DIN Next LT Arabic" w:hAnsi="DIN Next LT Arabic" w:cs="DIN Next LT Arabic"/>
          <w:sz w:val="24"/>
          <w:szCs w:val="24"/>
        </w:rPr>
        <w:lastRenderedPageBreak/>
        <w:t>Foundation Program:</w:t>
      </w:r>
      <w:bookmarkEnd w:id="10"/>
    </w:p>
    <w:p w14:paraId="70730A1A" w14:textId="7E66546D" w:rsidR="00367FD1" w:rsidRPr="008258D2" w:rsidRDefault="00367FD1" w:rsidP="00C05047">
      <w:pPr>
        <w:spacing w:line="240" w:lineRule="auto"/>
        <w:ind w:left="360"/>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In cooperation with the Ministry of Education and Higher Education - Training and Educational Development Center, Mada also participated in the implementation of the Foundation Program to empower 68 teachers and improve their competencies in the field of digital accessibility and assistive technology. Mada offered a training workshop entitled “Introduction to Disabilities and How to Deal with persons with Disabilities”</w:t>
      </w:r>
    </w:p>
    <w:p w14:paraId="16075E31" w14:textId="2A4DF08F" w:rsidR="00C05820" w:rsidRPr="008258D2" w:rsidRDefault="00C05820" w:rsidP="00C53EB6">
      <w:pPr>
        <w:pStyle w:val="ListParagraph"/>
        <w:numPr>
          <w:ilvl w:val="0"/>
          <w:numId w:val="8"/>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Satisfaction rate 97.3% </w:t>
      </w:r>
    </w:p>
    <w:p w14:paraId="2FE246B8" w14:textId="53337ED5" w:rsidR="00A25B14" w:rsidRPr="008258D2" w:rsidRDefault="003C7552" w:rsidP="00C53EB6">
      <w:pPr>
        <w:pStyle w:val="ListParagraph"/>
        <w:numPr>
          <w:ilvl w:val="0"/>
          <w:numId w:val="8"/>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Utilization</w:t>
      </w:r>
      <w:r w:rsidR="00A25B14" w:rsidRPr="008258D2">
        <w:rPr>
          <w:rFonts w:ascii="DIN Next LT Arabic" w:hAnsi="DIN Next LT Arabic" w:cs="DIN Next LT Arabic"/>
          <w:sz w:val="24"/>
          <w:szCs w:val="24"/>
        </w:rPr>
        <w:t xml:space="preserve"> rate 95.6% </w:t>
      </w:r>
    </w:p>
    <w:p w14:paraId="09A926A5" w14:textId="4C06592E" w:rsidR="0096044C" w:rsidRPr="00C53EB6" w:rsidRDefault="0013112A" w:rsidP="00C53EB6">
      <w:pPr>
        <w:spacing w:line="240" w:lineRule="auto"/>
        <w:rPr>
          <w:rFonts w:ascii="DIN Next LT Arabic" w:hAnsi="DIN Next LT Arabic" w:cs="DIN Next LT Arabic"/>
          <w:sz w:val="24"/>
          <w:szCs w:val="24"/>
          <w:rtl/>
          <w:lang w:bidi="ar-QA"/>
        </w:rPr>
      </w:pPr>
      <w:r w:rsidRPr="00C53EB6">
        <w:rPr>
          <w:rFonts w:ascii="DIN Next LT Arabic" w:hAnsi="DIN Next LT Arabic" w:cs="DIN Next LT Arabic"/>
          <w:sz w:val="24"/>
          <w:szCs w:val="24"/>
          <w:lang w:bidi="ar-QA"/>
        </w:rPr>
        <w:t>and a workshop on “Universal Design for Learning in the Classroom Environment through ICT” The training impact was also measured through the application of a comprehensive evaluation that assesses the extent of benefit and applicability of all the concepts and knowledge acquired in the program.</w:t>
      </w:r>
    </w:p>
    <w:p w14:paraId="129D5C80" w14:textId="25C2B182" w:rsidR="00D46E86" w:rsidRPr="008258D2" w:rsidRDefault="00A25B14" w:rsidP="00C53EB6">
      <w:pPr>
        <w:pStyle w:val="ListParagraph"/>
        <w:numPr>
          <w:ilvl w:val="0"/>
          <w:numId w:val="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Satisfaction rate 93.2% </w:t>
      </w:r>
    </w:p>
    <w:p w14:paraId="32E52422" w14:textId="027A4B80" w:rsidR="00A25B14" w:rsidRPr="008258D2" w:rsidRDefault="00A25B14" w:rsidP="00C53EB6">
      <w:pPr>
        <w:pStyle w:val="ListParagraph"/>
        <w:numPr>
          <w:ilvl w:val="0"/>
          <w:numId w:val="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Utilization rate 91.3% </w:t>
      </w:r>
    </w:p>
    <w:p w14:paraId="05A12E78" w14:textId="77777777" w:rsidR="00D72A54" w:rsidRPr="008258D2" w:rsidRDefault="00D72A54" w:rsidP="008258D2">
      <w:pPr>
        <w:pStyle w:val="Heading2"/>
        <w:numPr>
          <w:ilvl w:val="1"/>
          <w:numId w:val="27"/>
        </w:numPr>
        <w:rPr>
          <w:rFonts w:ascii="DIN Next LT Arabic" w:hAnsi="DIN Next LT Arabic" w:cs="DIN Next LT Arabic"/>
          <w:sz w:val="24"/>
          <w:szCs w:val="24"/>
          <w:rtl/>
          <w:lang w:bidi="ar-QA"/>
        </w:rPr>
      </w:pPr>
      <w:bookmarkStart w:id="11" w:name="_Toc176775450"/>
      <w:r w:rsidRPr="008258D2">
        <w:rPr>
          <w:rFonts w:ascii="DIN Next LT Arabic" w:hAnsi="DIN Next LT Arabic" w:cs="DIN Next LT Arabic"/>
          <w:sz w:val="24"/>
          <w:szCs w:val="24"/>
        </w:rPr>
        <w:t>Digital Accessibility in the Education Sector</w:t>
      </w:r>
      <w:bookmarkEnd w:id="11"/>
      <w:r w:rsidRPr="008258D2">
        <w:rPr>
          <w:rFonts w:ascii="DIN Next LT Arabic" w:hAnsi="DIN Next LT Arabic" w:cs="DIN Next LT Arabic"/>
          <w:sz w:val="24"/>
          <w:szCs w:val="24"/>
        </w:rPr>
        <w:t xml:space="preserve"> </w:t>
      </w:r>
    </w:p>
    <w:p w14:paraId="5C35368E" w14:textId="66714041" w:rsidR="00D72A54" w:rsidRPr="008258D2" w:rsidRDefault="008946EE" w:rsidP="008946EE">
      <w:p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To improve digital access to information and educational services, Mada Center provided 3 consulting sessions (4.5 hours), and issued 1 evaluation and audit report for the LMS. As a result, the digital accessibility rate of the sites increased to 83%</w:t>
      </w:r>
    </w:p>
    <w:p w14:paraId="0ABBB0A8" w14:textId="77777777" w:rsidR="00917CCF" w:rsidRPr="008258D2" w:rsidRDefault="00917CCF" w:rsidP="008258D2">
      <w:pPr>
        <w:pStyle w:val="Heading2"/>
        <w:numPr>
          <w:ilvl w:val="1"/>
          <w:numId w:val="27"/>
        </w:numPr>
        <w:rPr>
          <w:rFonts w:ascii="DIN Next LT Arabic" w:hAnsi="DIN Next LT Arabic" w:cs="DIN Next LT Arabic"/>
          <w:sz w:val="24"/>
          <w:szCs w:val="24"/>
          <w:rtl/>
          <w:lang w:bidi="ar-QA"/>
        </w:rPr>
      </w:pPr>
      <w:bookmarkStart w:id="12" w:name="_Toc176775451"/>
      <w:r w:rsidRPr="008258D2">
        <w:rPr>
          <w:rFonts w:ascii="DIN Next LT Arabic" w:hAnsi="DIN Next LT Arabic" w:cs="DIN Next LT Arabic"/>
          <w:sz w:val="24"/>
          <w:szCs w:val="24"/>
        </w:rPr>
        <w:t>Assistive Technology Services in the Education Sector</w:t>
      </w:r>
      <w:bookmarkEnd w:id="12"/>
      <w:r w:rsidRPr="008258D2">
        <w:rPr>
          <w:rFonts w:ascii="DIN Next LT Arabic" w:hAnsi="DIN Next LT Arabic" w:cs="DIN Next LT Arabic"/>
          <w:sz w:val="24"/>
          <w:szCs w:val="24"/>
        </w:rPr>
        <w:t xml:space="preserve"> </w:t>
      </w:r>
    </w:p>
    <w:p w14:paraId="5D74C20B" w14:textId="77777777" w:rsidR="00917CCF" w:rsidRPr="008258D2" w:rsidRDefault="00917CCF" w:rsidP="00917CCF">
      <w:pPr>
        <w:rPr>
          <w:rFonts w:ascii="DIN Next LT Arabic" w:hAnsi="DIN Next LT Arabic" w:cs="DIN Next LT Arabic"/>
          <w:sz w:val="24"/>
          <w:szCs w:val="24"/>
        </w:rPr>
      </w:pPr>
      <w:r w:rsidRPr="008258D2">
        <w:rPr>
          <w:rFonts w:ascii="DIN Next LT Arabic" w:hAnsi="DIN Next LT Arabic" w:cs="DIN Next LT Arabic"/>
          <w:sz w:val="24"/>
          <w:szCs w:val="24"/>
        </w:rPr>
        <w:t>With the aim of supporting the access of students with disabilities to educational content and creating equal opportunities for participation in the classroom environment. In cooperation with the Ministry of Education and Higher Education, Mada Center visited (5) public schools and assessed students' needs for assistive technology and provided them with it, while ensuring that the necessary training was provided to (22 teachers) on how to effectively use all devices.</w:t>
      </w:r>
    </w:p>
    <w:p w14:paraId="634515DB" w14:textId="77777777" w:rsidR="00917CCF" w:rsidRPr="008258D2" w:rsidRDefault="00917CCF" w:rsidP="008258D2">
      <w:pPr>
        <w:pStyle w:val="ListParagraph"/>
        <w:numPr>
          <w:ilvl w:val="0"/>
          <w:numId w:val="9"/>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Schools where the evaluation process was carried out</w:t>
      </w:r>
    </w:p>
    <w:p w14:paraId="6C64680B" w14:textId="56C3448F" w:rsidR="00917CCF" w:rsidRPr="008258D2" w:rsidRDefault="00917CCF" w:rsidP="008258D2">
      <w:pPr>
        <w:pStyle w:val="ListParagraph"/>
        <w:numPr>
          <w:ilvl w:val="0"/>
          <w:numId w:val="9"/>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Al-Hidaya School Special Needs for Boys – Messila (46 students) </w:t>
      </w:r>
    </w:p>
    <w:p w14:paraId="62F86701" w14:textId="1C2A16FD" w:rsidR="00917CCF" w:rsidRPr="008258D2" w:rsidRDefault="00917CCF" w:rsidP="008258D2">
      <w:pPr>
        <w:pStyle w:val="ListParagraph"/>
        <w:numPr>
          <w:ilvl w:val="0"/>
          <w:numId w:val="9"/>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Al-Hidaya School for Girls – Al Dafna</w:t>
      </w:r>
      <w:bookmarkStart w:id="13" w:name="_Hlk175734737"/>
      <w:bookmarkEnd w:id="13"/>
      <w:r w:rsidRPr="008258D2">
        <w:rPr>
          <w:rFonts w:ascii="DIN Next LT Arabic" w:hAnsi="DIN Next LT Arabic" w:cs="DIN Next LT Arabic"/>
          <w:sz w:val="24"/>
          <w:szCs w:val="24"/>
        </w:rPr>
        <w:t xml:space="preserve"> (18 students) </w:t>
      </w:r>
    </w:p>
    <w:p w14:paraId="6E9478B0" w14:textId="15C0B71D" w:rsidR="00917CCF" w:rsidRPr="008258D2" w:rsidRDefault="00917CCF" w:rsidP="008258D2">
      <w:pPr>
        <w:pStyle w:val="ListParagraph"/>
        <w:numPr>
          <w:ilvl w:val="0"/>
          <w:numId w:val="9"/>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Al Hidaya School Special Needs for Boys – Al Hilal (13 Students) </w:t>
      </w:r>
    </w:p>
    <w:p w14:paraId="50E6E448" w14:textId="1D3D86CA" w:rsidR="00917CCF" w:rsidRPr="008258D2" w:rsidRDefault="00917CCF" w:rsidP="008258D2">
      <w:pPr>
        <w:pStyle w:val="ListParagraph"/>
        <w:numPr>
          <w:ilvl w:val="0"/>
          <w:numId w:val="9"/>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Al Hidaya School Special Needs Al Thumama (17 Students) </w:t>
      </w:r>
    </w:p>
    <w:p w14:paraId="44D0912C" w14:textId="5C68B026" w:rsidR="00917CCF" w:rsidRPr="008258D2" w:rsidRDefault="00917CCF" w:rsidP="008258D2">
      <w:pPr>
        <w:pStyle w:val="ListParagraph"/>
        <w:numPr>
          <w:ilvl w:val="0"/>
          <w:numId w:val="9"/>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Al-Hidaya School Special Needs (12 students)</w:t>
      </w:r>
    </w:p>
    <w:p w14:paraId="526B56CA" w14:textId="108F82BB" w:rsidR="00917CCF" w:rsidRPr="008258D2" w:rsidRDefault="00D50136" w:rsidP="00A12344">
      <w:pPr>
        <w:rPr>
          <w:rFonts w:ascii="DIN Next LT Arabic" w:hAnsi="DIN Next LT Arabic" w:cs="DIN Next LT Arabic"/>
          <w:sz w:val="24"/>
          <w:szCs w:val="24"/>
        </w:rPr>
      </w:pPr>
      <w:r w:rsidRPr="008258D2">
        <w:rPr>
          <w:rFonts w:ascii="DIN Next LT Arabic" w:hAnsi="DIN Next LT Arabic" w:cs="DIN Next LT Arabic"/>
          <w:sz w:val="24"/>
          <w:szCs w:val="24"/>
        </w:rPr>
        <w:lastRenderedPageBreak/>
        <w:t>To support access to educational content for students with disabilities and create equal opportunities for participation in the classroom environment, and in cooperation with the Ministry of Education and Higher Education, Mada Center visited (5) public schools to assess students’ needs for assistive technology and provide the necessary training for 22 teachers on how to effectively use all devices.</w:t>
      </w:r>
    </w:p>
    <w:p w14:paraId="5D273A9B" w14:textId="7B316EA3" w:rsidR="0082499D" w:rsidRPr="008258D2" w:rsidRDefault="00C82F2F" w:rsidP="00C82F2F">
      <w:pPr>
        <w:rPr>
          <w:rFonts w:ascii="DIN Next LT Arabic" w:hAnsi="DIN Next LT Arabic" w:cs="DIN Next LT Arabic"/>
          <w:sz w:val="24"/>
          <w:szCs w:val="24"/>
        </w:rPr>
      </w:pPr>
      <w:r w:rsidRPr="008258D2">
        <w:rPr>
          <w:rFonts w:ascii="DIN Next LT Arabic" w:hAnsi="DIN Next LT Arabic" w:cs="DIN Next LT Arabic"/>
          <w:sz w:val="24"/>
          <w:szCs w:val="24"/>
        </w:rPr>
        <w:t>Assistive Technology Services for the Education Sector</w:t>
      </w:r>
    </w:p>
    <w:p w14:paraId="1CD68821" w14:textId="18B61C0A" w:rsidR="00C82F2F" w:rsidRPr="008258D2" w:rsidRDefault="00C82F2F" w:rsidP="00C82F2F">
      <w:pPr>
        <w:rPr>
          <w:rFonts w:ascii="DIN Next LT Arabic" w:hAnsi="DIN Next LT Arabic" w:cs="DIN Next LT Arabic"/>
          <w:sz w:val="24"/>
          <w:szCs w:val="24"/>
        </w:rPr>
      </w:pPr>
      <w:r w:rsidRPr="008258D2">
        <w:rPr>
          <w:rFonts w:ascii="DIN Next LT Arabic" w:hAnsi="DIN Next LT Arabic" w:cs="DIN Next LT Arabic"/>
          <w:sz w:val="24"/>
          <w:szCs w:val="24"/>
        </w:rPr>
        <w:t>To enable digital accessibility in education for students with disabilities, Mada Center provided assistive technology services to school and university students.</w:t>
      </w:r>
    </w:p>
    <w:p w14:paraId="75ADAE2F" w14:textId="7D1ED332" w:rsidR="00FE3FF4" w:rsidRPr="008258D2" w:rsidRDefault="00FE3FF4" w:rsidP="008258D2">
      <w:pPr>
        <w:pStyle w:val="ListParagraph"/>
        <w:numPr>
          <w:ilvl w:val="0"/>
          <w:numId w:val="2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270 </w:t>
      </w:r>
      <w:r w:rsidR="00AC28D4" w:rsidRPr="008258D2">
        <w:rPr>
          <w:rFonts w:ascii="DIN Next LT Arabic" w:hAnsi="DIN Next LT Arabic" w:cs="DIN Next LT Arabic"/>
          <w:sz w:val="24"/>
          <w:szCs w:val="24"/>
        </w:rPr>
        <w:t>Assessments of the need for assistive technology solutions</w:t>
      </w:r>
    </w:p>
    <w:p w14:paraId="23003AE9" w14:textId="4C88DD33" w:rsidR="00FE3FF4" w:rsidRPr="008258D2" w:rsidRDefault="00FE3FF4" w:rsidP="008258D2">
      <w:pPr>
        <w:pStyle w:val="ListParagraph"/>
        <w:numPr>
          <w:ilvl w:val="0"/>
          <w:numId w:val="2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499 </w:t>
      </w:r>
      <w:r w:rsidR="00AC28D4" w:rsidRPr="008258D2">
        <w:rPr>
          <w:rFonts w:ascii="DIN Next LT Arabic" w:hAnsi="DIN Next LT Arabic" w:cs="DIN Next LT Arabic"/>
          <w:sz w:val="24"/>
          <w:szCs w:val="24"/>
        </w:rPr>
        <w:t>Assistive technology solutions provided to students</w:t>
      </w:r>
    </w:p>
    <w:p w14:paraId="5AE0BD9B" w14:textId="1AA6DE78" w:rsidR="00FE3FF4" w:rsidRPr="008258D2" w:rsidRDefault="00FE3FF4" w:rsidP="008258D2">
      <w:pPr>
        <w:pStyle w:val="ListParagraph"/>
        <w:numPr>
          <w:ilvl w:val="0"/>
          <w:numId w:val="2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979,487 Q</w:t>
      </w:r>
      <w:r w:rsidR="00AC28D4" w:rsidRPr="008258D2">
        <w:rPr>
          <w:rFonts w:ascii="DIN Next LT Arabic" w:hAnsi="DIN Next LT Arabic" w:cs="DIN Next LT Arabic"/>
          <w:sz w:val="24"/>
          <w:szCs w:val="24"/>
        </w:rPr>
        <w:t>AR</w:t>
      </w:r>
      <w:r w:rsidRPr="008258D2">
        <w:rPr>
          <w:rFonts w:ascii="DIN Next LT Arabic" w:hAnsi="DIN Next LT Arabic" w:cs="DIN Next LT Arabic"/>
          <w:sz w:val="24"/>
          <w:szCs w:val="24"/>
        </w:rPr>
        <w:t xml:space="preserve"> </w:t>
      </w:r>
      <w:r w:rsidR="00AC28D4" w:rsidRPr="008258D2">
        <w:rPr>
          <w:rFonts w:ascii="DIN Next LT Arabic" w:hAnsi="DIN Next LT Arabic" w:cs="DIN Next LT Arabic"/>
          <w:sz w:val="24"/>
          <w:szCs w:val="24"/>
        </w:rPr>
        <w:t>The cost of assistive technology solutions provided to students</w:t>
      </w:r>
    </w:p>
    <w:p w14:paraId="5D372002" w14:textId="77777777" w:rsidR="00EF3FC8" w:rsidRPr="008258D2" w:rsidRDefault="00EF3FC8" w:rsidP="00C82F2F">
      <w:pPr>
        <w:rPr>
          <w:rFonts w:ascii="DIN Next LT Arabic" w:hAnsi="DIN Next LT Arabic" w:cs="DIN Next LT Arabic"/>
          <w:sz w:val="24"/>
          <w:szCs w:val="24"/>
        </w:rPr>
      </w:pPr>
    </w:p>
    <w:p w14:paraId="29009DEC" w14:textId="65019DCB" w:rsidR="005C4B81" w:rsidRPr="008258D2" w:rsidRDefault="005C4B81" w:rsidP="008258D2">
      <w:pPr>
        <w:pStyle w:val="Heading1"/>
        <w:numPr>
          <w:ilvl w:val="0"/>
          <w:numId w:val="27"/>
        </w:numPr>
        <w:rPr>
          <w:rFonts w:ascii="DIN Next LT Arabic" w:hAnsi="DIN Next LT Arabic" w:cs="DIN Next LT Arabic"/>
          <w:lang w:bidi="ar-QA"/>
        </w:rPr>
      </w:pPr>
      <w:bookmarkStart w:id="14" w:name="_Toc176775452"/>
      <w:bookmarkStart w:id="15" w:name="_Toc176779416"/>
      <w:r w:rsidRPr="008258D2">
        <w:rPr>
          <w:rFonts w:ascii="DIN Next LT Arabic" w:hAnsi="DIN Next LT Arabic" w:cs="DIN Next LT Arabic"/>
        </w:rPr>
        <w:t>Impact on the community sector</w:t>
      </w:r>
      <w:bookmarkEnd w:id="14"/>
      <w:bookmarkEnd w:id="15"/>
    </w:p>
    <w:p w14:paraId="00F1653B" w14:textId="3036A192" w:rsidR="005C4B81" w:rsidRPr="008258D2" w:rsidRDefault="005C4B81" w:rsidP="005566CC">
      <w:pPr>
        <w:pStyle w:val="Title"/>
        <w:rPr>
          <w:rFonts w:ascii="DIN Next LT Arabic" w:hAnsi="DIN Next LT Arabic" w:cs="DIN Next LT Arabic"/>
          <w:sz w:val="36"/>
          <w:szCs w:val="36"/>
          <w:rtl/>
        </w:rPr>
      </w:pPr>
      <w:r w:rsidRPr="008258D2">
        <w:rPr>
          <w:rFonts w:ascii="DIN Next LT Arabic" w:hAnsi="DIN Next LT Arabic" w:cs="DIN Next LT Arabic"/>
          <w:sz w:val="36"/>
          <w:szCs w:val="36"/>
        </w:rPr>
        <w:t>Community Sector</w:t>
      </w:r>
    </w:p>
    <w:p w14:paraId="0199E0F2" w14:textId="02A7FAE1" w:rsidR="005C4B81" w:rsidRPr="008258D2" w:rsidRDefault="005C4B81" w:rsidP="005566CC">
      <w:pPr>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Mada Center has launched a number of initiatives with the aim of promoting digital </w:t>
      </w:r>
      <w:r w:rsidR="00A80CED" w:rsidRPr="008258D2">
        <w:rPr>
          <w:rFonts w:ascii="DIN Next LT Arabic" w:hAnsi="DIN Next LT Arabic" w:cs="DIN Next LT Arabic"/>
          <w:sz w:val="24"/>
          <w:szCs w:val="24"/>
        </w:rPr>
        <w:t>access</w:t>
      </w:r>
      <w:r w:rsidRPr="008258D2">
        <w:rPr>
          <w:rFonts w:ascii="DIN Next LT Arabic" w:hAnsi="DIN Next LT Arabic" w:cs="DIN Next LT Arabic"/>
          <w:sz w:val="24"/>
          <w:szCs w:val="24"/>
        </w:rPr>
        <w:t xml:space="preserve"> to enable persons with disabilities to live independently and participate in all aspects of life.</w:t>
      </w:r>
    </w:p>
    <w:p w14:paraId="7DE6D31E" w14:textId="2299DC82" w:rsidR="004C3458" w:rsidRPr="008258D2" w:rsidRDefault="00E72B34" w:rsidP="008258D2">
      <w:pPr>
        <w:pStyle w:val="Heading2"/>
        <w:numPr>
          <w:ilvl w:val="1"/>
          <w:numId w:val="27"/>
        </w:numPr>
        <w:rPr>
          <w:rFonts w:ascii="DIN Next LT Arabic" w:hAnsi="DIN Next LT Arabic" w:cs="DIN Next LT Arabic"/>
        </w:rPr>
      </w:pPr>
      <w:bookmarkStart w:id="16" w:name="_Toc176775453"/>
      <w:r w:rsidRPr="008258D2">
        <w:rPr>
          <w:rFonts w:ascii="DIN Next LT Arabic" w:hAnsi="DIN Next LT Arabic" w:cs="DIN Next LT Arabic"/>
        </w:rPr>
        <w:t>Digital Accessibility Services for the Community Sector</w:t>
      </w:r>
      <w:bookmarkEnd w:id="16"/>
    </w:p>
    <w:p w14:paraId="7CB96B2D" w14:textId="104ADB7D" w:rsidR="00A25F4C" w:rsidRPr="008258D2" w:rsidRDefault="00A25F4C" w:rsidP="00A25F4C">
      <w:pPr>
        <w:rPr>
          <w:rFonts w:ascii="DIN Next LT Arabic" w:hAnsi="DIN Next LT Arabic" w:cs="DIN Next LT Arabic"/>
          <w:sz w:val="24"/>
          <w:szCs w:val="24"/>
        </w:rPr>
      </w:pPr>
      <w:r w:rsidRPr="008258D2">
        <w:rPr>
          <w:rFonts w:ascii="DIN Next LT Arabic" w:hAnsi="DIN Next LT Arabic" w:cs="DIN Next LT Arabic"/>
          <w:sz w:val="24"/>
          <w:szCs w:val="24"/>
        </w:rPr>
        <w:t>The digital accessibility rate of websites in the community sector reached 88.8%, which contributed significantly to the active participation of persons with disabilities and supported their independence in obtaining information and services</w:t>
      </w:r>
    </w:p>
    <w:p w14:paraId="3B6498A6" w14:textId="06B8DB15" w:rsidR="005C4B81" w:rsidRPr="008258D2" w:rsidRDefault="005C4B81" w:rsidP="008258D2">
      <w:pPr>
        <w:pStyle w:val="Heading3"/>
        <w:numPr>
          <w:ilvl w:val="2"/>
          <w:numId w:val="27"/>
        </w:numPr>
        <w:rPr>
          <w:rFonts w:ascii="DIN Next LT Arabic" w:hAnsi="DIN Next LT Arabic" w:cs="DIN Next LT Arabic"/>
          <w:lang w:bidi="ar-QA"/>
        </w:rPr>
      </w:pPr>
      <w:bookmarkStart w:id="17" w:name="_Toc176775454"/>
      <w:r w:rsidRPr="008258D2">
        <w:rPr>
          <w:rFonts w:ascii="DIN Next LT Arabic" w:hAnsi="DIN Next LT Arabic" w:cs="DIN Next LT Arabic"/>
        </w:rPr>
        <w:t>Digital Accessibility in the Community Sector with Strategic Partners</w:t>
      </w:r>
      <w:bookmarkEnd w:id="17"/>
      <w:r w:rsidRPr="008258D2">
        <w:rPr>
          <w:rFonts w:ascii="DIN Next LT Arabic" w:hAnsi="DIN Next LT Arabic" w:cs="DIN Next LT Arabic"/>
        </w:rPr>
        <w:t xml:space="preserve"> </w:t>
      </w:r>
    </w:p>
    <w:p w14:paraId="0947733D" w14:textId="628D6BC8" w:rsidR="00322F65" w:rsidRPr="00C53EB6" w:rsidRDefault="00322F65" w:rsidP="00C53EB6">
      <w:pPr>
        <w:pStyle w:val="ListParagraph"/>
        <w:numPr>
          <w:ilvl w:val="0"/>
          <w:numId w:val="31"/>
        </w:numPr>
        <w:spacing w:line="240" w:lineRule="auto"/>
        <w:rPr>
          <w:rFonts w:ascii="DIN Next LT Arabic" w:hAnsi="DIN Next LT Arabic" w:cs="DIN Next LT Arabic"/>
          <w:sz w:val="24"/>
          <w:szCs w:val="24"/>
          <w:lang w:bidi="ar-QA"/>
        </w:rPr>
      </w:pPr>
      <w:r w:rsidRPr="00C53EB6">
        <w:rPr>
          <w:rFonts w:ascii="DIN Next LT Arabic" w:hAnsi="DIN Next LT Arabic" w:cs="DIN Next LT Arabic"/>
          <w:sz w:val="24"/>
          <w:szCs w:val="24"/>
        </w:rPr>
        <w:t xml:space="preserve">88.8% Digital </w:t>
      </w:r>
      <w:r w:rsidR="00A25F4C" w:rsidRPr="00C53EB6">
        <w:rPr>
          <w:rFonts w:ascii="DIN Next LT Arabic" w:hAnsi="DIN Next LT Arabic" w:cs="DIN Next LT Arabic"/>
          <w:sz w:val="24"/>
          <w:szCs w:val="24"/>
        </w:rPr>
        <w:t>access r</w:t>
      </w:r>
      <w:r w:rsidRPr="00C53EB6">
        <w:rPr>
          <w:rFonts w:ascii="DIN Next LT Arabic" w:hAnsi="DIN Next LT Arabic" w:cs="DIN Next LT Arabic"/>
          <w:sz w:val="24"/>
          <w:szCs w:val="24"/>
        </w:rPr>
        <w:t xml:space="preserve">ate </w:t>
      </w:r>
      <w:r w:rsidR="00A25F4C" w:rsidRPr="00C53EB6">
        <w:rPr>
          <w:rFonts w:ascii="DIN Next LT Arabic" w:hAnsi="DIN Next LT Arabic" w:cs="DIN Next LT Arabic"/>
          <w:sz w:val="24"/>
          <w:szCs w:val="24"/>
        </w:rPr>
        <w:t>t</w:t>
      </w:r>
      <w:r w:rsidRPr="00C53EB6">
        <w:rPr>
          <w:rFonts w:ascii="DIN Next LT Arabic" w:hAnsi="DIN Next LT Arabic" w:cs="DIN Next LT Arabic"/>
          <w:sz w:val="24"/>
          <w:szCs w:val="24"/>
        </w:rPr>
        <w:t>he Community Sector for Strategic Partners</w:t>
      </w:r>
    </w:p>
    <w:p w14:paraId="151C9965" w14:textId="403410B7" w:rsidR="00322F65" w:rsidRPr="00C53EB6" w:rsidRDefault="00322F65" w:rsidP="00C53EB6">
      <w:pPr>
        <w:pStyle w:val="ListParagraph"/>
        <w:numPr>
          <w:ilvl w:val="0"/>
          <w:numId w:val="31"/>
        </w:numPr>
        <w:spacing w:line="240" w:lineRule="auto"/>
        <w:rPr>
          <w:rFonts w:ascii="DIN Next LT Arabic" w:hAnsi="DIN Next LT Arabic" w:cs="DIN Next LT Arabic"/>
          <w:sz w:val="24"/>
          <w:szCs w:val="24"/>
          <w:lang w:bidi="ar-QA"/>
        </w:rPr>
      </w:pPr>
      <w:r w:rsidRPr="00C53EB6">
        <w:rPr>
          <w:rFonts w:ascii="DIN Next LT Arabic" w:hAnsi="DIN Next LT Arabic" w:cs="DIN Next LT Arabic"/>
          <w:sz w:val="24"/>
          <w:szCs w:val="24"/>
        </w:rPr>
        <w:t xml:space="preserve">8 ICT </w:t>
      </w:r>
      <w:r w:rsidR="008522F7" w:rsidRPr="00C53EB6">
        <w:rPr>
          <w:rFonts w:ascii="DIN Next LT Arabic" w:hAnsi="DIN Next LT Arabic" w:cs="DIN Next LT Arabic"/>
          <w:sz w:val="24"/>
          <w:szCs w:val="24"/>
        </w:rPr>
        <w:t xml:space="preserve">Accessibility </w:t>
      </w:r>
      <w:r w:rsidRPr="00C53EB6">
        <w:rPr>
          <w:rFonts w:ascii="DIN Next LT Arabic" w:hAnsi="DIN Next LT Arabic" w:cs="DIN Next LT Arabic"/>
          <w:sz w:val="24"/>
          <w:szCs w:val="24"/>
        </w:rPr>
        <w:t>Assessment Report</w:t>
      </w:r>
      <w:r w:rsidR="008522F7" w:rsidRPr="00C53EB6">
        <w:rPr>
          <w:rFonts w:ascii="DIN Next LT Arabic" w:hAnsi="DIN Next LT Arabic" w:cs="DIN Next LT Arabic"/>
          <w:sz w:val="24"/>
          <w:szCs w:val="24"/>
        </w:rPr>
        <w:t xml:space="preserve">s in the community sector </w:t>
      </w:r>
    </w:p>
    <w:p w14:paraId="05357972" w14:textId="77777777" w:rsidR="00322F65" w:rsidRPr="00C53EB6" w:rsidRDefault="00322F65" w:rsidP="00C53EB6">
      <w:pPr>
        <w:pStyle w:val="ListParagraph"/>
        <w:numPr>
          <w:ilvl w:val="0"/>
          <w:numId w:val="31"/>
        </w:numPr>
        <w:spacing w:line="240" w:lineRule="auto"/>
        <w:rPr>
          <w:rFonts w:ascii="DIN Next LT Arabic" w:hAnsi="DIN Next LT Arabic" w:cs="DIN Next LT Arabic"/>
          <w:sz w:val="24"/>
          <w:szCs w:val="24"/>
          <w:lang w:bidi="ar-QA"/>
        </w:rPr>
      </w:pPr>
      <w:r w:rsidRPr="00C53EB6">
        <w:rPr>
          <w:rFonts w:ascii="DIN Next LT Arabic" w:hAnsi="DIN Next LT Arabic" w:cs="DIN Next LT Arabic"/>
          <w:sz w:val="24"/>
          <w:szCs w:val="24"/>
        </w:rPr>
        <w:t>22 Consultation Sessions</w:t>
      </w:r>
    </w:p>
    <w:p w14:paraId="6F80B9A7" w14:textId="77777777" w:rsidR="00322F65" w:rsidRPr="00C53EB6" w:rsidRDefault="00322F65" w:rsidP="00C53EB6">
      <w:pPr>
        <w:pStyle w:val="ListParagraph"/>
        <w:numPr>
          <w:ilvl w:val="0"/>
          <w:numId w:val="31"/>
        </w:numPr>
        <w:spacing w:line="240" w:lineRule="auto"/>
        <w:rPr>
          <w:rFonts w:ascii="DIN Next LT Arabic" w:hAnsi="DIN Next LT Arabic" w:cs="DIN Next LT Arabic"/>
          <w:sz w:val="24"/>
          <w:szCs w:val="24"/>
          <w:lang w:bidi="ar-QA"/>
        </w:rPr>
      </w:pPr>
      <w:r w:rsidRPr="00C53EB6">
        <w:rPr>
          <w:rFonts w:ascii="DIN Next LT Arabic" w:hAnsi="DIN Next LT Arabic" w:cs="DIN Next LT Arabic"/>
          <w:sz w:val="24"/>
          <w:szCs w:val="24"/>
        </w:rPr>
        <w:t xml:space="preserve">160 training hours </w:t>
      </w:r>
    </w:p>
    <w:p w14:paraId="385F3CCF" w14:textId="2E23957B" w:rsidR="00322F65" w:rsidRPr="00C53EB6" w:rsidRDefault="00322F65" w:rsidP="00C53EB6">
      <w:pPr>
        <w:pStyle w:val="ListParagraph"/>
        <w:numPr>
          <w:ilvl w:val="0"/>
          <w:numId w:val="31"/>
        </w:numPr>
        <w:spacing w:line="240" w:lineRule="auto"/>
        <w:rPr>
          <w:rFonts w:ascii="DIN Next LT Arabic" w:hAnsi="DIN Next LT Arabic" w:cs="DIN Next LT Arabic"/>
          <w:sz w:val="24"/>
          <w:szCs w:val="24"/>
          <w:lang w:bidi="ar-QA"/>
        </w:rPr>
      </w:pPr>
      <w:r w:rsidRPr="00C53EB6">
        <w:rPr>
          <w:rFonts w:ascii="DIN Next LT Arabic" w:hAnsi="DIN Next LT Arabic" w:cs="DIN Next LT Arabic"/>
          <w:sz w:val="24"/>
          <w:szCs w:val="24"/>
        </w:rPr>
        <w:t>2 A</w:t>
      </w:r>
      <w:r w:rsidR="008522F7" w:rsidRPr="00C53EB6">
        <w:rPr>
          <w:rFonts w:ascii="DIN Next LT Arabic" w:hAnsi="DIN Next LT Arabic" w:cs="DIN Next LT Arabic"/>
          <w:sz w:val="24"/>
          <w:szCs w:val="24"/>
        </w:rPr>
        <w:t>ccrediation</w:t>
      </w:r>
    </w:p>
    <w:p w14:paraId="08A63888" w14:textId="77777777" w:rsidR="00322F65" w:rsidRPr="008258D2" w:rsidRDefault="00322F65" w:rsidP="00322F65">
      <w:pPr>
        <w:pStyle w:val="ListParagraph"/>
        <w:ind w:left="1440"/>
        <w:rPr>
          <w:rFonts w:ascii="DIN Next LT Arabic" w:hAnsi="DIN Next LT Arabic" w:cs="DIN Next LT Arabic"/>
          <w:sz w:val="24"/>
          <w:szCs w:val="24"/>
          <w:lang w:bidi="ar-QA"/>
        </w:rPr>
      </w:pPr>
    </w:p>
    <w:p w14:paraId="1AC010E7" w14:textId="4B66070D" w:rsidR="00322F65" w:rsidRPr="008258D2" w:rsidRDefault="00322F65" w:rsidP="008258D2">
      <w:pPr>
        <w:pStyle w:val="Heading3"/>
        <w:numPr>
          <w:ilvl w:val="2"/>
          <w:numId w:val="27"/>
        </w:numPr>
        <w:rPr>
          <w:rFonts w:ascii="DIN Next LT Arabic" w:hAnsi="DIN Next LT Arabic" w:cs="DIN Next LT Arabic"/>
          <w:lang w:bidi="ar-QA"/>
        </w:rPr>
      </w:pPr>
      <w:bookmarkStart w:id="18" w:name="_Toc176775455"/>
      <w:r w:rsidRPr="008258D2">
        <w:rPr>
          <w:rFonts w:ascii="DIN Next LT Arabic" w:hAnsi="DIN Next LT Arabic" w:cs="DIN Next LT Arabic"/>
        </w:rPr>
        <w:t>Digital</w:t>
      </w:r>
      <w:r w:rsidR="00E11134" w:rsidRPr="008258D2">
        <w:rPr>
          <w:rFonts w:ascii="DIN Next LT Arabic" w:hAnsi="DIN Next LT Arabic" w:cs="DIN Next LT Arabic"/>
        </w:rPr>
        <w:t xml:space="preserve"> </w:t>
      </w:r>
      <w:r w:rsidR="00646715" w:rsidRPr="008258D2">
        <w:rPr>
          <w:rFonts w:ascii="DIN Next LT Arabic" w:hAnsi="DIN Next LT Arabic" w:cs="DIN Next LT Arabic"/>
        </w:rPr>
        <w:t>Accessibility</w:t>
      </w:r>
      <w:r w:rsidRPr="008258D2">
        <w:rPr>
          <w:rFonts w:ascii="DIN Next LT Arabic" w:hAnsi="DIN Next LT Arabic" w:cs="DIN Next LT Arabic"/>
        </w:rPr>
        <w:t xml:space="preserve"> Services</w:t>
      </w:r>
      <w:r w:rsidR="00E11134" w:rsidRPr="008258D2">
        <w:rPr>
          <w:rFonts w:ascii="DIN Next LT Arabic" w:hAnsi="DIN Next LT Arabic" w:cs="DIN Next LT Arabic"/>
        </w:rPr>
        <w:t>- Digital governement</w:t>
      </w:r>
      <w:r w:rsidRPr="008258D2">
        <w:rPr>
          <w:rFonts w:ascii="DIN Next LT Arabic" w:hAnsi="DIN Next LT Arabic" w:cs="DIN Next LT Arabic"/>
        </w:rPr>
        <w:t>: 2023 Outcomes</w:t>
      </w:r>
      <w:bookmarkEnd w:id="18"/>
      <w:r w:rsidRPr="008258D2">
        <w:rPr>
          <w:rFonts w:ascii="DIN Next LT Arabic" w:hAnsi="DIN Next LT Arabic" w:cs="DIN Next LT Arabic"/>
        </w:rPr>
        <w:t xml:space="preserve"> </w:t>
      </w:r>
    </w:p>
    <w:p w14:paraId="15FA1E06" w14:textId="222A70A6" w:rsidR="0033331F" w:rsidRPr="008258D2" w:rsidRDefault="0033331F" w:rsidP="008258D2">
      <w:pPr>
        <w:pStyle w:val="ListParagraph"/>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83.7% Digital Government Access</w:t>
      </w:r>
      <w:r w:rsidR="00E11134" w:rsidRPr="008258D2">
        <w:rPr>
          <w:rFonts w:ascii="DIN Next LT Arabic" w:hAnsi="DIN Next LT Arabic" w:cs="DIN Next LT Arabic"/>
          <w:sz w:val="24"/>
          <w:szCs w:val="24"/>
        </w:rPr>
        <w:t>ibility</w:t>
      </w:r>
      <w:r w:rsidRPr="008258D2">
        <w:rPr>
          <w:rFonts w:ascii="DIN Next LT Arabic" w:hAnsi="DIN Next LT Arabic" w:cs="DIN Next LT Arabic"/>
          <w:sz w:val="24"/>
          <w:szCs w:val="24"/>
        </w:rPr>
        <w:t xml:space="preserve"> Rate</w:t>
      </w:r>
    </w:p>
    <w:p w14:paraId="4555F081" w14:textId="066BAA20" w:rsidR="0033331F" w:rsidRPr="008258D2" w:rsidRDefault="0033331F" w:rsidP="008258D2">
      <w:pPr>
        <w:pStyle w:val="ListParagraph"/>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42 Consultation Sessions </w:t>
      </w:r>
    </w:p>
    <w:p w14:paraId="2140DDBC" w14:textId="38D40AD4" w:rsidR="000A7723" w:rsidRPr="008258D2" w:rsidRDefault="000A7723" w:rsidP="008258D2">
      <w:pPr>
        <w:pStyle w:val="ListParagraph"/>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17 Accreditation Review</w:t>
      </w:r>
      <w:r w:rsidR="00722B8A" w:rsidRPr="008258D2">
        <w:rPr>
          <w:rFonts w:ascii="DIN Next LT Arabic" w:hAnsi="DIN Next LT Arabic" w:cs="DIN Next LT Arabic"/>
          <w:sz w:val="24"/>
          <w:szCs w:val="24"/>
        </w:rPr>
        <w:t>s</w:t>
      </w:r>
    </w:p>
    <w:p w14:paraId="4BAC3086" w14:textId="7249F008" w:rsidR="000A7723" w:rsidRPr="008258D2" w:rsidRDefault="000A7723" w:rsidP="008258D2">
      <w:pPr>
        <w:pStyle w:val="ListParagraph"/>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39 </w:t>
      </w:r>
      <w:r w:rsidR="00191EE6" w:rsidRPr="008258D2">
        <w:rPr>
          <w:rFonts w:ascii="DIN Next LT Arabic" w:hAnsi="DIN Next LT Arabic" w:cs="DIN Next LT Arabic"/>
          <w:sz w:val="24"/>
          <w:szCs w:val="24"/>
        </w:rPr>
        <w:t>Assessment</w:t>
      </w:r>
      <w:r w:rsidRPr="008258D2">
        <w:rPr>
          <w:rFonts w:ascii="DIN Next LT Arabic" w:hAnsi="DIN Next LT Arabic" w:cs="DIN Next LT Arabic"/>
          <w:sz w:val="24"/>
          <w:szCs w:val="24"/>
        </w:rPr>
        <w:t xml:space="preserve"> reports </w:t>
      </w:r>
    </w:p>
    <w:p w14:paraId="53318EB1" w14:textId="12322650" w:rsidR="000A7723" w:rsidRPr="008258D2" w:rsidRDefault="000A7723" w:rsidP="008258D2">
      <w:pPr>
        <w:pStyle w:val="ListParagraph"/>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1 </w:t>
      </w:r>
      <w:r w:rsidR="00191EE6" w:rsidRPr="008258D2">
        <w:rPr>
          <w:rFonts w:ascii="DIN Next LT Arabic" w:hAnsi="DIN Next LT Arabic" w:cs="DIN Next LT Arabic"/>
          <w:sz w:val="24"/>
          <w:szCs w:val="24"/>
        </w:rPr>
        <w:t>Accreditation</w:t>
      </w:r>
    </w:p>
    <w:p w14:paraId="0E89EFA0" w14:textId="1054DE15" w:rsidR="000A7723" w:rsidRPr="008258D2" w:rsidRDefault="000A7723" w:rsidP="008258D2">
      <w:pPr>
        <w:numPr>
          <w:ilvl w:val="0"/>
          <w:numId w:val="2"/>
        </w:numPr>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Websites and applications approved </w:t>
      </w:r>
      <w:r w:rsidR="003B1F88" w:rsidRPr="008258D2">
        <w:rPr>
          <w:rFonts w:ascii="DIN Next LT Arabic" w:hAnsi="DIN Next LT Arabic" w:cs="DIN Next LT Arabic"/>
          <w:sz w:val="24"/>
          <w:szCs w:val="24"/>
        </w:rPr>
        <w:t>in</w:t>
      </w:r>
      <w:r w:rsidRPr="008258D2">
        <w:rPr>
          <w:rFonts w:ascii="DIN Next LT Arabic" w:hAnsi="DIN Next LT Arabic" w:cs="DIN Next LT Arabic"/>
          <w:sz w:val="24"/>
          <w:szCs w:val="24"/>
        </w:rPr>
        <w:t xml:space="preserve"> 2023</w:t>
      </w:r>
    </w:p>
    <w:p w14:paraId="5CBA8432" w14:textId="740B9711" w:rsidR="000A7723" w:rsidRPr="008258D2" w:rsidRDefault="000A7723" w:rsidP="00C53EB6">
      <w:pPr>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 Ministry of </w:t>
      </w:r>
      <w:r w:rsidR="009D7EA2" w:rsidRPr="008258D2">
        <w:rPr>
          <w:rFonts w:ascii="DIN Next LT Arabic" w:hAnsi="DIN Next LT Arabic" w:cs="DIN Next LT Arabic"/>
          <w:sz w:val="24"/>
          <w:szCs w:val="24"/>
        </w:rPr>
        <w:t xml:space="preserve">sports and Youth </w:t>
      </w:r>
      <w:r w:rsidRPr="008258D2">
        <w:rPr>
          <w:rFonts w:ascii="DIN Next LT Arabic" w:hAnsi="DIN Next LT Arabic" w:cs="DIN Next LT Arabic"/>
          <w:sz w:val="24"/>
          <w:szCs w:val="24"/>
        </w:rPr>
        <w:t xml:space="preserve">The website of the Ministry of Sports and Youth was adopted in October </w:t>
      </w:r>
      <w:hyperlink r:id="rId8" w:history="1">
        <w:r w:rsidR="001209B4" w:rsidRPr="008258D2">
          <w:rPr>
            <w:rStyle w:val="Hyperlink"/>
            <w:rFonts w:ascii="DIN Next LT Arabic" w:hAnsi="DIN Next LT Arabic" w:cs="DIN Next LT Arabic"/>
            <w:sz w:val="24"/>
            <w:szCs w:val="24"/>
          </w:rPr>
          <w:t xml:space="preserve">Ministry of sports and Youth </w:t>
        </w:r>
      </w:hyperlink>
      <w:r w:rsidRPr="008258D2">
        <w:rPr>
          <w:rFonts w:ascii="DIN Next LT Arabic" w:hAnsi="DIN Next LT Arabic" w:cs="DIN Next LT Arabic"/>
          <w:sz w:val="24"/>
          <w:szCs w:val="24"/>
        </w:rPr>
        <w:t xml:space="preserve"> </w:t>
      </w:r>
    </w:p>
    <w:p w14:paraId="7A6E5F68" w14:textId="1F94DA3B" w:rsidR="000A7723" w:rsidRPr="008258D2" w:rsidRDefault="000A7723" w:rsidP="00C53EB6">
      <w:pPr>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Ministry of Social Development and Family - Productive Families Portal The Productive Families Portal was a</w:t>
      </w:r>
      <w:r w:rsidR="0004170D" w:rsidRPr="008258D2">
        <w:rPr>
          <w:rFonts w:ascii="DIN Next LT Arabic" w:hAnsi="DIN Next LT Arabic" w:cs="DIN Next LT Arabic"/>
          <w:sz w:val="24"/>
          <w:szCs w:val="24"/>
        </w:rPr>
        <w:t xml:space="preserve">pproved </w:t>
      </w:r>
      <w:r w:rsidRPr="008258D2">
        <w:rPr>
          <w:rFonts w:ascii="DIN Next LT Arabic" w:hAnsi="DIN Next LT Arabic" w:cs="DIN Next LT Arabic"/>
          <w:sz w:val="24"/>
          <w:szCs w:val="24"/>
        </w:rPr>
        <w:t xml:space="preserve">in August </w:t>
      </w:r>
      <w:hyperlink r:id="rId9" w:history="1">
        <w:r w:rsidR="001E71A8" w:rsidRPr="008258D2">
          <w:rPr>
            <w:rStyle w:val="Hyperlink"/>
            <w:rFonts w:ascii="DIN Next LT Arabic" w:hAnsi="DIN Next LT Arabic" w:cs="DIN Next LT Arabic"/>
            <w:sz w:val="24"/>
            <w:szCs w:val="24"/>
          </w:rPr>
          <w:t>Ministry of Social Development</w:t>
        </w:r>
      </w:hyperlink>
      <w:hyperlink r:id="rId10" w:history="1"/>
    </w:p>
    <w:p w14:paraId="774F1289" w14:textId="77777777" w:rsidR="000A7723" w:rsidRPr="008258D2" w:rsidRDefault="000A7723" w:rsidP="00C53EB6">
      <w:pPr>
        <w:numPr>
          <w:ilvl w:val="1"/>
          <w:numId w:val="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Ministry of Social Development and Family – Qatar Foundation for Social Work Qatar Foundation mobile application was approved in December </w:t>
      </w:r>
      <w:hyperlink r:id="rId11" w:history="1">
        <w:r w:rsidRPr="008258D2">
          <w:rPr>
            <w:rStyle w:val="Hyperlink"/>
            <w:rFonts w:ascii="DIN Next LT Arabic" w:hAnsi="DIN Next LT Arabic" w:cs="DIN Next LT Arabic"/>
            <w:sz w:val="24"/>
            <w:szCs w:val="24"/>
          </w:rPr>
          <w:t>Qatar Foundation for Social Work App</w:t>
        </w:r>
      </w:hyperlink>
    </w:p>
    <w:p w14:paraId="091E9F8A" w14:textId="312540DF" w:rsidR="000A7723" w:rsidRPr="008258D2" w:rsidRDefault="000A7723" w:rsidP="008258D2">
      <w:pPr>
        <w:pStyle w:val="Heading2"/>
        <w:numPr>
          <w:ilvl w:val="1"/>
          <w:numId w:val="27"/>
        </w:numPr>
        <w:rPr>
          <w:rFonts w:ascii="DIN Next LT Arabic" w:hAnsi="DIN Next LT Arabic" w:cs="DIN Next LT Arabic"/>
          <w:lang w:bidi="ar-QA"/>
        </w:rPr>
      </w:pPr>
      <w:bookmarkStart w:id="19" w:name="_Toc176775456"/>
      <w:r w:rsidRPr="008258D2">
        <w:rPr>
          <w:rFonts w:ascii="DIN Next LT Arabic" w:hAnsi="DIN Next LT Arabic" w:cs="DIN Next LT Arabic"/>
        </w:rPr>
        <w:t>Training and capacity building in the community sector  (Open Training Program)</w:t>
      </w:r>
      <w:bookmarkEnd w:id="19"/>
      <w:r w:rsidRPr="008258D2">
        <w:rPr>
          <w:rFonts w:ascii="DIN Next LT Arabic" w:hAnsi="DIN Next LT Arabic" w:cs="DIN Next LT Arabic"/>
        </w:rPr>
        <w:t xml:space="preserve"> </w:t>
      </w:r>
    </w:p>
    <w:p w14:paraId="76DB2BF3" w14:textId="77777777" w:rsidR="000A7723" w:rsidRPr="008258D2" w:rsidRDefault="000A7723" w:rsidP="008258D2">
      <w:pPr>
        <w:numPr>
          <w:ilvl w:val="0"/>
          <w:numId w:val="3"/>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678 trainees</w:t>
      </w:r>
    </w:p>
    <w:p w14:paraId="5131F9AB" w14:textId="77777777" w:rsidR="000A7723" w:rsidRPr="008258D2" w:rsidRDefault="000A7723" w:rsidP="008258D2">
      <w:pPr>
        <w:numPr>
          <w:ilvl w:val="0"/>
          <w:numId w:val="3"/>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160 training  hours</w:t>
      </w:r>
    </w:p>
    <w:p w14:paraId="054400A6" w14:textId="77777777" w:rsidR="000A7723" w:rsidRPr="008258D2" w:rsidRDefault="000A7723" w:rsidP="008258D2">
      <w:pPr>
        <w:numPr>
          <w:ilvl w:val="0"/>
          <w:numId w:val="3"/>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52 Training Workshops</w:t>
      </w:r>
    </w:p>
    <w:p w14:paraId="69BF5D7E" w14:textId="76502307" w:rsidR="00F11AE9" w:rsidRPr="008258D2" w:rsidRDefault="00AF6A38" w:rsidP="008258D2">
      <w:pPr>
        <w:numPr>
          <w:ilvl w:val="0"/>
          <w:numId w:val="3"/>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41 trainees with disabilities </w:t>
      </w:r>
    </w:p>
    <w:p w14:paraId="26F9A811" w14:textId="717BBB35" w:rsidR="003D54E7" w:rsidRPr="008258D2" w:rsidRDefault="003D54E7" w:rsidP="008258D2">
      <w:pPr>
        <w:pStyle w:val="Heading2"/>
        <w:numPr>
          <w:ilvl w:val="1"/>
          <w:numId w:val="27"/>
        </w:numPr>
        <w:rPr>
          <w:rFonts w:ascii="DIN Next LT Arabic" w:hAnsi="DIN Next LT Arabic" w:cs="DIN Next LT Arabic"/>
        </w:rPr>
      </w:pPr>
      <w:bookmarkStart w:id="20" w:name="_Toc176775457"/>
      <w:r w:rsidRPr="008258D2">
        <w:rPr>
          <w:rFonts w:ascii="DIN Next LT Arabic" w:hAnsi="DIN Next LT Arabic" w:cs="DIN Next LT Arabic"/>
        </w:rPr>
        <w:t xml:space="preserve">Assistive technology in the community sector </w:t>
      </w:r>
      <w:r w:rsidR="00587CDD" w:rsidRPr="008258D2">
        <w:rPr>
          <w:rFonts w:ascii="DIN Next LT Arabic" w:hAnsi="DIN Next LT Arabic" w:cs="DIN Next LT Arabic"/>
        </w:rPr>
        <w:t>aiming to empower persons with disabilities through assistive technology.</w:t>
      </w:r>
      <w:bookmarkEnd w:id="20"/>
    </w:p>
    <w:p w14:paraId="3FE3455A" w14:textId="360AB341" w:rsidR="00BF0DD6" w:rsidRPr="008258D2" w:rsidRDefault="00BF0DD6" w:rsidP="0033137F">
      <w:pPr>
        <w:pStyle w:val="ListParagraph"/>
        <w:numPr>
          <w:ilvl w:val="0"/>
          <w:numId w:val="3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41 </w:t>
      </w:r>
      <w:r w:rsidR="00D44DB9" w:rsidRPr="008258D2">
        <w:rPr>
          <w:rFonts w:ascii="DIN Next LT Arabic" w:hAnsi="DIN Next LT Arabic" w:cs="DIN Next LT Arabic"/>
          <w:sz w:val="24"/>
          <w:szCs w:val="24"/>
        </w:rPr>
        <w:t>Assessments of the need for assistive technology solutions</w:t>
      </w:r>
    </w:p>
    <w:p w14:paraId="1F9FA53E" w14:textId="674C4B3D" w:rsidR="00BF0DD6" w:rsidRPr="008258D2" w:rsidRDefault="00BF0DD6" w:rsidP="0033137F">
      <w:pPr>
        <w:pStyle w:val="ListParagraph"/>
        <w:numPr>
          <w:ilvl w:val="0"/>
          <w:numId w:val="3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17 </w:t>
      </w:r>
      <w:r w:rsidR="00D44DB9" w:rsidRPr="008258D2">
        <w:rPr>
          <w:rFonts w:ascii="DIN Next LT Arabic" w:hAnsi="DIN Next LT Arabic" w:cs="DIN Next LT Arabic"/>
          <w:sz w:val="24"/>
          <w:szCs w:val="24"/>
        </w:rPr>
        <w:t>A</w:t>
      </w:r>
      <w:r w:rsidRPr="008258D2">
        <w:rPr>
          <w:rFonts w:ascii="DIN Next LT Arabic" w:hAnsi="DIN Next LT Arabic" w:cs="DIN Next LT Arabic"/>
          <w:sz w:val="24"/>
          <w:szCs w:val="24"/>
        </w:rPr>
        <w:t xml:space="preserve">ssistive technology solutions </w:t>
      </w:r>
      <w:r w:rsidR="00D44DB9" w:rsidRPr="008258D2">
        <w:rPr>
          <w:rFonts w:ascii="DIN Next LT Arabic" w:hAnsi="DIN Next LT Arabic" w:cs="DIN Next LT Arabic"/>
          <w:sz w:val="24"/>
          <w:szCs w:val="24"/>
        </w:rPr>
        <w:t xml:space="preserve">provided </w:t>
      </w:r>
      <w:r w:rsidRPr="008258D2">
        <w:rPr>
          <w:rFonts w:ascii="DIN Next LT Arabic" w:hAnsi="DIN Next LT Arabic" w:cs="DIN Next LT Arabic"/>
          <w:sz w:val="24"/>
          <w:szCs w:val="24"/>
        </w:rPr>
        <w:t>to pe</w:t>
      </w:r>
      <w:r w:rsidR="00D44DB9" w:rsidRPr="008258D2">
        <w:rPr>
          <w:rFonts w:ascii="DIN Next LT Arabic" w:hAnsi="DIN Next LT Arabic" w:cs="DIN Next LT Arabic"/>
          <w:sz w:val="24"/>
          <w:szCs w:val="24"/>
        </w:rPr>
        <w:t>rsons</w:t>
      </w:r>
      <w:r w:rsidRPr="008258D2">
        <w:rPr>
          <w:rFonts w:ascii="DIN Next LT Arabic" w:hAnsi="DIN Next LT Arabic" w:cs="DIN Next LT Arabic"/>
          <w:sz w:val="24"/>
          <w:szCs w:val="24"/>
        </w:rPr>
        <w:t xml:space="preserve"> with disabilities</w:t>
      </w:r>
    </w:p>
    <w:p w14:paraId="492559EC" w14:textId="5153F165" w:rsidR="00BF0DD6" w:rsidRPr="008258D2" w:rsidRDefault="00BF0DD6" w:rsidP="0033137F">
      <w:pPr>
        <w:pStyle w:val="ListParagraph"/>
        <w:numPr>
          <w:ilvl w:val="0"/>
          <w:numId w:val="32"/>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lastRenderedPageBreak/>
        <w:t xml:space="preserve"> QAR 191,429 Cost of assistive technology solutions </w:t>
      </w:r>
      <w:r w:rsidR="00D44DB9" w:rsidRPr="008258D2">
        <w:rPr>
          <w:rFonts w:ascii="DIN Next LT Arabic" w:hAnsi="DIN Next LT Arabic" w:cs="DIN Next LT Arabic"/>
          <w:sz w:val="24"/>
          <w:szCs w:val="24"/>
        </w:rPr>
        <w:t>provided to</w:t>
      </w:r>
      <w:r w:rsidRPr="008258D2">
        <w:rPr>
          <w:rFonts w:ascii="DIN Next LT Arabic" w:hAnsi="DIN Next LT Arabic" w:cs="DIN Next LT Arabic"/>
          <w:sz w:val="24"/>
          <w:szCs w:val="24"/>
        </w:rPr>
        <w:t xml:space="preserve"> pe</w:t>
      </w:r>
      <w:r w:rsidR="00D44DB9" w:rsidRPr="008258D2">
        <w:rPr>
          <w:rFonts w:ascii="DIN Next LT Arabic" w:hAnsi="DIN Next LT Arabic" w:cs="DIN Next LT Arabic"/>
          <w:sz w:val="24"/>
          <w:szCs w:val="24"/>
        </w:rPr>
        <w:t>rsons</w:t>
      </w:r>
      <w:r w:rsidRPr="008258D2">
        <w:rPr>
          <w:rFonts w:ascii="DIN Next LT Arabic" w:hAnsi="DIN Next LT Arabic" w:cs="DIN Next LT Arabic"/>
          <w:sz w:val="24"/>
          <w:szCs w:val="24"/>
        </w:rPr>
        <w:t xml:space="preserve"> with disabilities</w:t>
      </w:r>
    </w:p>
    <w:p w14:paraId="0DA78042" w14:textId="725AE10E" w:rsidR="00BF0DD6" w:rsidRPr="008258D2" w:rsidRDefault="00722CD8" w:rsidP="008258D2">
      <w:pPr>
        <w:pStyle w:val="Heading1"/>
        <w:numPr>
          <w:ilvl w:val="0"/>
          <w:numId w:val="27"/>
        </w:numPr>
        <w:rPr>
          <w:rFonts w:ascii="DIN Next LT Arabic" w:hAnsi="DIN Next LT Arabic" w:cs="DIN Next LT Arabic"/>
        </w:rPr>
      </w:pPr>
      <w:bookmarkStart w:id="21" w:name="_Toc176775458"/>
      <w:bookmarkStart w:id="22" w:name="_Toc176779417"/>
      <w:r w:rsidRPr="008258D2">
        <w:rPr>
          <w:rFonts w:ascii="DIN Next LT Arabic" w:hAnsi="DIN Next LT Arabic" w:cs="DIN Next LT Arabic"/>
        </w:rPr>
        <w:t>E</w:t>
      </w:r>
      <w:r w:rsidR="00BF0DD6" w:rsidRPr="008258D2">
        <w:rPr>
          <w:rFonts w:ascii="DIN Next LT Arabic" w:hAnsi="DIN Next LT Arabic" w:cs="DIN Next LT Arabic"/>
        </w:rPr>
        <w:t>mployment sector</w:t>
      </w:r>
      <w:bookmarkEnd w:id="21"/>
      <w:bookmarkEnd w:id="22"/>
    </w:p>
    <w:p w14:paraId="35716727" w14:textId="0AD26AA8" w:rsidR="00B444D1" w:rsidRPr="008258D2" w:rsidRDefault="00B444D1" w:rsidP="00B444D1">
      <w:pPr>
        <w:pStyle w:val="ListParagraph"/>
        <w:ind w:left="360"/>
        <w:rPr>
          <w:rFonts w:ascii="DIN Next LT Arabic" w:hAnsi="DIN Next LT Arabic" w:cs="DIN Next LT Arabic"/>
          <w:sz w:val="24"/>
          <w:szCs w:val="24"/>
        </w:rPr>
      </w:pPr>
      <w:r w:rsidRPr="008258D2">
        <w:rPr>
          <w:rFonts w:ascii="DIN Next LT Arabic" w:hAnsi="DIN Next LT Arabic" w:cs="DIN Next LT Arabic"/>
          <w:sz w:val="24"/>
          <w:szCs w:val="24"/>
        </w:rPr>
        <w:t>Mada Center seeks to empower persons with disabilities by enabling them through technology and digital accessibility and preparing them for the labor market in line with global requirements by launching a number of initiatives in 2023.</w:t>
      </w:r>
    </w:p>
    <w:p w14:paraId="24FCA7FF" w14:textId="3F3003BB" w:rsidR="003458CE" w:rsidRPr="008258D2" w:rsidRDefault="001D4B0C" w:rsidP="008258D2">
      <w:pPr>
        <w:pStyle w:val="Heading2"/>
        <w:numPr>
          <w:ilvl w:val="1"/>
          <w:numId w:val="27"/>
        </w:numPr>
        <w:rPr>
          <w:rFonts w:ascii="DIN Next LT Arabic" w:hAnsi="DIN Next LT Arabic" w:cs="DIN Next LT Arabic"/>
        </w:rPr>
      </w:pPr>
      <w:bookmarkStart w:id="23" w:name="_Toc176775459"/>
      <w:r w:rsidRPr="008258D2">
        <w:rPr>
          <w:rFonts w:ascii="DIN Next LT Arabic" w:hAnsi="DIN Next LT Arabic" w:cs="DIN Next LT Arabic"/>
        </w:rPr>
        <w:t>Digital Accessibility in the Employment Sector</w:t>
      </w:r>
      <w:bookmarkEnd w:id="23"/>
    </w:p>
    <w:p w14:paraId="77EE1D33" w14:textId="6AC585FC" w:rsidR="00686262" w:rsidRPr="008258D2" w:rsidRDefault="00B32AA0" w:rsidP="00B32AA0">
      <w:pPr>
        <w:rPr>
          <w:rFonts w:ascii="DIN Next LT Arabic" w:hAnsi="DIN Next LT Arabic" w:cs="DIN Next LT Arabic"/>
          <w:sz w:val="24"/>
          <w:szCs w:val="24"/>
        </w:rPr>
      </w:pPr>
      <w:r w:rsidRPr="008258D2">
        <w:rPr>
          <w:rFonts w:ascii="DIN Next LT Arabic" w:hAnsi="DIN Next LT Arabic" w:cs="DIN Next LT Arabic"/>
          <w:sz w:val="24"/>
          <w:szCs w:val="24"/>
        </w:rPr>
        <w:t>The rate of digital access to information and digital services reached 88.9%, which contributed significantly to ensuring the independence of persons with disabilities while performing their job tasks and obtaining their rights.</w:t>
      </w:r>
    </w:p>
    <w:p w14:paraId="3AD4DEE4" w14:textId="2D63CA60" w:rsidR="003D54E7" w:rsidRPr="008258D2" w:rsidRDefault="004B763E"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4 </w:t>
      </w:r>
      <w:r w:rsidR="00AA4E74" w:rsidRPr="008258D2">
        <w:rPr>
          <w:rFonts w:ascii="DIN Next LT Arabic" w:hAnsi="DIN Next LT Arabic" w:cs="DIN Next LT Arabic"/>
          <w:sz w:val="24"/>
          <w:szCs w:val="24"/>
        </w:rPr>
        <w:t>Consultation</w:t>
      </w:r>
      <w:r w:rsidRPr="008258D2">
        <w:rPr>
          <w:rFonts w:ascii="DIN Next LT Arabic" w:hAnsi="DIN Next LT Arabic" w:cs="DIN Next LT Arabic"/>
          <w:sz w:val="24"/>
          <w:szCs w:val="24"/>
        </w:rPr>
        <w:t xml:space="preserve"> Sessions   </w:t>
      </w:r>
    </w:p>
    <w:p w14:paraId="1377AF64" w14:textId="1CFAA0D9" w:rsidR="003D54E7" w:rsidRPr="008258D2" w:rsidRDefault="003D54E7"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4 </w:t>
      </w:r>
      <w:r w:rsidR="00AA4E74" w:rsidRPr="008258D2">
        <w:rPr>
          <w:rFonts w:ascii="DIN Next LT Arabic" w:hAnsi="DIN Next LT Arabic" w:cs="DIN Next LT Arabic"/>
          <w:sz w:val="24"/>
          <w:szCs w:val="24"/>
        </w:rPr>
        <w:t xml:space="preserve">Assessment </w:t>
      </w:r>
      <w:r w:rsidRPr="008258D2">
        <w:rPr>
          <w:rFonts w:ascii="DIN Next LT Arabic" w:hAnsi="DIN Next LT Arabic" w:cs="DIN Next LT Arabic"/>
          <w:sz w:val="24"/>
          <w:szCs w:val="24"/>
        </w:rPr>
        <w:t xml:space="preserve">Reports      </w:t>
      </w:r>
    </w:p>
    <w:p w14:paraId="71904BA5" w14:textId="77777777" w:rsidR="003D54E7" w:rsidRPr="008258D2" w:rsidRDefault="003D54E7"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1 Accreditation    </w:t>
      </w:r>
    </w:p>
    <w:p w14:paraId="47B2DB3F" w14:textId="106500F4" w:rsidR="003D54E7" w:rsidRPr="008258D2" w:rsidRDefault="003D54E7"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88.9% Digital </w:t>
      </w:r>
      <w:r w:rsidR="00AA4E74" w:rsidRPr="008258D2">
        <w:rPr>
          <w:rFonts w:ascii="DIN Next LT Arabic" w:hAnsi="DIN Next LT Arabic" w:cs="DIN Next LT Arabic"/>
          <w:sz w:val="24"/>
          <w:szCs w:val="24"/>
        </w:rPr>
        <w:t xml:space="preserve">government accessibility rate </w:t>
      </w:r>
      <w:r w:rsidRPr="008258D2">
        <w:rPr>
          <w:rFonts w:ascii="DIN Next LT Arabic" w:hAnsi="DIN Next LT Arabic" w:cs="DIN Next LT Arabic"/>
          <w:sz w:val="24"/>
          <w:szCs w:val="24"/>
        </w:rPr>
        <w:t>for Employment Sector</w:t>
      </w:r>
    </w:p>
    <w:p w14:paraId="3391E5B7" w14:textId="77777777" w:rsidR="003D54E7" w:rsidRPr="008258D2" w:rsidRDefault="003D54E7" w:rsidP="0033137F">
      <w:pPr>
        <w:pStyle w:val="ListParagraph"/>
        <w:numPr>
          <w:ilvl w:val="1"/>
          <w:numId w:val="5"/>
        </w:numPr>
        <w:ind w:left="900"/>
        <w:rPr>
          <w:rFonts w:ascii="DIN Next LT Arabic" w:hAnsi="DIN Next LT Arabic" w:cs="DIN Next LT Arabic"/>
          <w:sz w:val="24"/>
          <w:szCs w:val="24"/>
          <w:lang w:bidi="ar-QA"/>
        </w:rPr>
      </w:pPr>
      <w:r w:rsidRPr="008258D2">
        <w:rPr>
          <w:rFonts w:ascii="DIN Next LT Arabic" w:hAnsi="DIN Next LT Arabic" w:cs="DIN Next LT Arabic"/>
          <w:sz w:val="24"/>
          <w:szCs w:val="24"/>
        </w:rPr>
        <w:t>Websites and applications approved during 2023</w:t>
      </w:r>
    </w:p>
    <w:p w14:paraId="7F26718C" w14:textId="77777777" w:rsidR="003D54E7" w:rsidRPr="008258D2" w:rsidRDefault="003D54E7" w:rsidP="0033137F">
      <w:pPr>
        <w:pStyle w:val="ListParagraph"/>
        <w:numPr>
          <w:ilvl w:val="0"/>
          <w:numId w:val="6"/>
        </w:numPr>
        <w:ind w:left="1080"/>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Civil Service and Government Development Bureau Approval of the Civil Service and Government Development Bureau website on March </w:t>
      </w:r>
      <w:hyperlink r:id="rId12" w:history="1">
        <w:r w:rsidRPr="008258D2">
          <w:rPr>
            <w:rStyle w:val="Hyperlink"/>
            <w:rFonts w:ascii="DIN Next LT Arabic" w:hAnsi="DIN Next LT Arabic" w:cs="DIN Next LT Arabic"/>
            <w:sz w:val="24"/>
            <w:szCs w:val="24"/>
          </w:rPr>
          <w:t>Civil Service and Government Development Bureau</w:t>
        </w:r>
      </w:hyperlink>
    </w:p>
    <w:p w14:paraId="48BF8D50" w14:textId="77777777" w:rsidR="003D54E7" w:rsidRPr="008258D2" w:rsidRDefault="003D54E7" w:rsidP="003D54E7">
      <w:pPr>
        <w:pStyle w:val="ListParagraph"/>
        <w:rPr>
          <w:rFonts w:ascii="DIN Next LT Arabic" w:hAnsi="DIN Next LT Arabic" w:cs="DIN Next LT Arabic"/>
          <w:sz w:val="24"/>
          <w:szCs w:val="24"/>
        </w:rPr>
      </w:pPr>
    </w:p>
    <w:p w14:paraId="0316A972" w14:textId="77777777" w:rsidR="003D54E7" w:rsidRPr="008258D2" w:rsidRDefault="003D54E7" w:rsidP="008258D2">
      <w:pPr>
        <w:pStyle w:val="Heading2"/>
        <w:numPr>
          <w:ilvl w:val="1"/>
          <w:numId w:val="27"/>
        </w:numPr>
        <w:rPr>
          <w:rFonts w:ascii="DIN Next LT Arabic" w:hAnsi="DIN Next LT Arabic" w:cs="DIN Next LT Arabic"/>
          <w:rtl/>
          <w:lang w:bidi="ar-QA"/>
        </w:rPr>
      </w:pPr>
      <w:bookmarkStart w:id="24" w:name="_Toc176775460"/>
      <w:r w:rsidRPr="008258D2">
        <w:rPr>
          <w:rFonts w:ascii="DIN Next LT Arabic" w:hAnsi="DIN Next LT Arabic" w:cs="DIN Next LT Arabic"/>
        </w:rPr>
        <w:t>Assistive Technology in the Employment Sector</w:t>
      </w:r>
      <w:bookmarkEnd w:id="24"/>
    </w:p>
    <w:p w14:paraId="1FDE6825" w14:textId="165ED882" w:rsidR="003D54E7" w:rsidRPr="008258D2" w:rsidRDefault="00B43695" w:rsidP="0033137F">
      <w:pPr>
        <w:pStyle w:val="ListParagraph"/>
        <w:ind w:left="0"/>
        <w:rPr>
          <w:rFonts w:ascii="DIN Next LT Arabic" w:hAnsi="DIN Next LT Arabic" w:cs="DIN Next LT Arabic"/>
          <w:sz w:val="24"/>
          <w:szCs w:val="24"/>
          <w:rtl/>
        </w:rPr>
      </w:pPr>
      <w:r w:rsidRPr="008258D2">
        <w:rPr>
          <w:rFonts w:ascii="DIN Next LT Arabic" w:hAnsi="DIN Next LT Arabic" w:cs="DIN Next LT Arabic"/>
          <w:sz w:val="24"/>
          <w:szCs w:val="24"/>
        </w:rPr>
        <w:t>Aiming to empower persons with disabilities through assistive technology services</w:t>
      </w:r>
    </w:p>
    <w:p w14:paraId="64FA834A" w14:textId="051B7C87" w:rsidR="003D54E7" w:rsidRPr="008258D2" w:rsidRDefault="003D54E7" w:rsidP="0033137F">
      <w:pPr>
        <w:pStyle w:val="ListParagraph"/>
        <w:numPr>
          <w:ilvl w:val="0"/>
          <w:numId w:val="6"/>
        </w:numPr>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6 </w:t>
      </w:r>
      <w:r w:rsidR="00B43695" w:rsidRPr="008258D2">
        <w:rPr>
          <w:rFonts w:ascii="DIN Next LT Arabic" w:hAnsi="DIN Next LT Arabic" w:cs="DIN Next LT Arabic"/>
          <w:sz w:val="24"/>
          <w:szCs w:val="24"/>
        </w:rPr>
        <w:t>Assessment</w:t>
      </w:r>
      <w:r w:rsidR="00A43972" w:rsidRPr="008258D2">
        <w:rPr>
          <w:rFonts w:ascii="DIN Next LT Arabic" w:hAnsi="DIN Next LT Arabic" w:cs="DIN Next LT Arabic"/>
          <w:sz w:val="24"/>
          <w:szCs w:val="24"/>
        </w:rPr>
        <w:t>s</w:t>
      </w:r>
      <w:r w:rsidR="00B43695" w:rsidRPr="008258D2">
        <w:rPr>
          <w:rFonts w:ascii="DIN Next LT Arabic" w:hAnsi="DIN Next LT Arabic" w:cs="DIN Next LT Arabic"/>
          <w:sz w:val="24"/>
          <w:szCs w:val="24"/>
        </w:rPr>
        <w:t xml:space="preserve"> of the need for a</w:t>
      </w:r>
      <w:r w:rsidRPr="008258D2">
        <w:rPr>
          <w:rFonts w:ascii="DIN Next LT Arabic" w:hAnsi="DIN Next LT Arabic" w:cs="DIN Next LT Arabic"/>
          <w:sz w:val="24"/>
          <w:szCs w:val="24"/>
        </w:rPr>
        <w:t xml:space="preserve">ssistive </w:t>
      </w:r>
      <w:r w:rsidR="00B43695" w:rsidRPr="008258D2">
        <w:rPr>
          <w:rFonts w:ascii="DIN Next LT Arabic" w:hAnsi="DIN Next LT Arabic" w:cs="DIN Next LT Arabic"/>
          <w:sz w:val="24"/>
          <w:szCs w:val="24"/>
        </w:rPr>
        <w:t>t</w:t>
      </w:r>
      <w:r w:rsidRPr="008258D2">
        <w:rPr>
          <w:rFonts w:ascii="DIN Next LT Arabic" w:hAnsi="DIN Next LT Arabic" w:cs="DIN Next LT Arabic"/>
          <w:sz w:val="24"/>
          <w:szCs w:val="24"/>
        </w:rPr>
        <w:t xml:space="preserve">echnology </w:t>
      </w:r>
      <w:r w:rsidR="00B43695" w:rsidRPr="008258D2">
        <w:rPr>
          <w:rFonts w:ascii="DIN Next LT Arabic" w:hAnsi="DIN Next LT Arabic" w:cs="DIN Next LT Arabic"/>
          <w:sz w:val="24"/>
          <w:szCs w:val="24"/>
        </w:rPr>
        <w:t>s</w:t>
      </w:r>
      <w:r w:rsidRPr="008258D2">
        <w:rPr>
          <w:rFonts w:ascii="DIN Next LT Arabic" w:hAnsi="DIN Next LT Arabic" w:cs="DIN Next LT Arabic"/>
          <w:sz w:val="24"/>
          <w:szCs w:val="24"/>
        </w:rPr>
        <w:t>olution</w:t>
      </w:r>
      <w:r w:rsidR="00B43695" w:rsidRPr="008258D2">
        <w:rPr>
          <w:rFonts w:ascii="DIN Next LT Arabic" w:hAnsi="DIN Next LT Arabic" w:cs="DIN Next LT Arabic"/>
          <w:sz w:val="24"/>
          <w:szCs w:val="24"/>
        </w:rPr>
        <w:t>s</w:t>
      </w:r>
    </w:p>
    <w:p w14:paraId="59C866C3" w14:textId="2355B3A3" w:rsidR="003D54E7" w:rsidRPr="008258D2" w:rsidRDefault="003D54E7" w:rsidP="0033137F">
      <w:pPr>
        <w:pStyle w:val="ListParagraph"/>
        <w:numPr>
          <w:ilvl w:val="0"/>
          <w:numId w:val="6"/>
        </w:numPr>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7 assistive technology solutions </w:t>
      </w:r>
      <w:r w:rsidR="00F37362" w:rsidRPr="008258D2">
        <w:rPr>
          <w:rFonts w:ascii="DIN Next LT Arabic" w:hAnsi="DIN Next LT Arabic" w:cs="DIN Next LT Arabic"/>
          <w:sz w:val="24"/>
          <w:szCs w:val="24"/>
        </w:rPr>
        <w:t xml:space="preserve">provided </w:t>
      </w:r>
      <w:r w:rsidRPr="008258D2">
        <w:rPr>
          <w:rFonts w:ascii="DIN Next LT Arabic" w:hAnsi="DIN Next LT Arabic" w:cs="DIN Next LT Arabic"/>
          <w:sz w:val="24"/>
          <w:szCs w:val="24"/>
        </w:rPr>
        <w:t>to pe</w:t>
      </w:r>
      <w:r w:rsidR="00F37362" w:rsidRPr="008258D2">
        <w:rPr>
          <w:rFonts w:ascii="DIN Next LT Arabic" w:hAnsi="DIN Next LT Arabic" w:cs="DIN Next LT Arabic"/>
          <w:sz w:val="24"/>
          <w:szCs w:val="24"/>
        </w:rPr>
        <w:t>rsons</w:t>
      </w:r>
      <w:r w:rsidRPr="008258D2">
        <w:rPr>
          <w:rFonts w:ascii="DIN Next LT Arabic" w:hAnsi="DIN Next LT Arabic" w:cs="DIN Next LT Arabic"/>
          <w:sz w:val="24"/>
          <w:szCs w:val="24"/>
        </w:rPr>
        <w:t xml:space="preserve"> with disabilities </w:t>
      </w:r>
    </w:p>
    <w:p w14:paraId="2D5D7A79" w14:textId="0A0625FF" w:rsidR="00084A91" w:rsidRPr="008258D2" w:rsidRDefault="003D54E7" w:rsidP="0033137F">
      <w:pPr>
        <w:pStyle w:val="ListParagraph"/>
        <w:numPr>
          <w:ilvl w:val="0"/>
          <w:numId w:val="6"/>
        </w:numPr>
        <w:ind w:left="1080"/>
        <w:rPr>
          <w:rFonts w:ascii="DIN Next LT Arabic" w:hAnsi="DIN Next LT Arabic" w:cs="DIN Next LT Arabic"/>
          <w:sz w:val="24"/>
          <w:szCs w:val="24"/>
          <w:rtl/>
        </w:rPr>
      </w:pPr>
      <w:r w:rsidRPr="008258D2">
        <w:rPr>
          <w:rFonts w:ascii="DIN Next LT Arabic" w:hAnsi="DIN Next LT Arabic" w:cs="DIN Next LT Arabic"/>
          <w:sz w:val="24"/>
          <w:szCs w:val="24"/>
        </w:rPr>
        <w:t>QAR 73,011.1</w:t>
      </w:r>
      <w:r w:rsidR="00F37362" w:rsidRPr="008258D2">
        <w:rPr>
          <w:rFonts w:ascii="DIN Next LT Arabic" w:hAnsi="DIN Next LT Arabic" w:cs="DIN Next LT Arabic"/>
          <w:sz w:val="24"/>
          <w:szCs w:val="24"/>
        </w:rPr>
        <w:t>the c</w:t>
      </w:r>
      <w:r w:rsidRPr="008258D2">
        <w:rPr>
          <w:rFonts w:ascii="DIN Next LT Arabic" w:hAnsi="DIN Next LT Arabic" w:cs="DIN Next LT Arabic"/>
          <w:sz w:val="24"/>
          <w:szCs w:val="24"/>
        </w:rPr>
        <w:t xml:space="preserve">ost of assistive technology solutions </w:t>
      </w:r>
      <w:r w:rsidR="00F37362" w:rsidRPr="008258D2">
        <w:rPr>
          <w:rFonts w:ascii="DIN Next LT Arabic" w:hAnsi="DIN Next LT Arabic" w:cs="DIN Next LT Arabic"/>
          <w:sz w:val="24"/>
          <w:szCs w:val="24"/>
        </w:rPr>
        <w:t>provided to persons with disabilities</w:t>
      </w:r>
    </w:p>
    <w:p w14:paraId="309A094B" w14:textId="092D6C08" w:rsidR="00084A91" w:rsidRPr="008258D2" w:rsidRDefault="00084A91" w:rsidP="008258D2">
      <w:pPr>
        <w:pStyle w:val="Heading1"/>
        <w:numPr>
          <w:ilvl w:val="0"/>
          <w:numId w:val="27"/>
        </w:numPr>
        <w:rPr>
          <w:rFonts w:ascii="DIN Next LT Arabic" w:hAnsi="DIN Next LT Arabic" w:cs="DIN Next LT Arabic"/>
        </w:rPr>
      </w:pPr>
      <w:bookmarkStart w:id="25" w:name="_Toc176775461"/>
      <w:bookmarkStart w:id="26" w:name="_Toc176779418"/>
      <w:r w:rsidRPr="008258D2">
        <w:rPr>
          <w:rFonts w:ascii="DIN Next LT Arabic" w:hAnsi="DIN Next LT Arabic" w:cs="DIN Next LT Arabic"/>
        </w:rPr>
        <w:t>Training &amp; Capacity Building</w:t>
      </w:r>
      <w:bookmarkEnd w:id="25"/>
      <w:bookmarkEnd w:id="26"/>
      <w:r w:rsidRPr="008258D2">
        <w:rPr>
          <w:rFonts w:ascii="DIN Next LT Arabic" w:hAnsi="DIN Next LT Arabic" w:cs="DIN Next LT Arabic"/>
        </w:rPr>
        <w:t xml:space="preserve"> </w:t>
      </w:r>
    </w:p>
    <w:p w14:paraId="1A6DE328" w14:textId="0F0D4766" w:rsidR="007747A2" w:rsidRPr="008258D2" w:rsidRDefault="006178A1" w:rsidP="00C03642">
      <w:pPr>
        <w:rPr>
          <w:rFonts w:ascii="DIN Next LT Arabic" w:hAnsi="DIN Next LT Arabic" w:cs="DIN Next LT Arabic"/>
          <w:sz w:val="24"/>
          <w:szCs w:val="24"/>
        </w:rPr>
      </w:pPr>
      <w:r w:rsidRPr="008258D2">
        <w:rPr>
          <w:rFonts w:ascii="DIN Next LT Arabic" w:hAnsi="DIN Next LT Arabic" w:cs="DIN Next LT Arabic"/>
          <w:sz w:val="24"/>
          <w:szCs w:val="24"/>
        </w:rPr>
        <w:t xml:space="preserve">Mada Academy offers specialized training programs for strategic partners to build their capacities and improve their knowledge in the field of digital accessibility and assistive </w:t>
      </w:r>
      <w:r w:rsidRPr="008258D2">
        <w:rPr>
          <w:rFonts w:ascii="DIN Next LT Arabic" w:hAnsi="DIN Next LT Arabic" w:cs="DIN Next LT Arabic"/>
          <w:sz w:val="24"/>
          <w:szCs w:val="24"/>
        </w:rPr>
        <w:lastRenderedPageBreak/>
        <w:t>technology according to Mada’s ICT-AID Competency Framework . With the aim of promoting digital inclusion and improving the quality of services and programs supporting persons with disabilities and the elderly based on the latest practices and international standards in digital accessibility</w:t>
      </w:r>
      <w:r w:rsidR="007747A2" w:rsidRPr="008258D2">
        <w:rPr>
          <w:rFonts w:ascii="DIN Next LT Arabic" w:hAnsi="DIN Next LT Arabic" w:cs="DIN Next LT Arabic"/>
          <w:sz w:val="24"/>
          <w:szCs w:val="24"/>
        </w:rPr>
        <w:t>.</w:t>
      </w:r>
    </w:p>
    <w:p w14:paraId="78387FD5" w14:textId="623E807A" w:rsidR="007747A2" w:rsidRPr="008258D2" w:rsidRDefault="00AF4A04" w:rsidP="008258D2">
      <w:pPr>
        <w:pStyle w:val="Heading2"/>
        <w:numPr>
          <w:ilvl w:val="1"/>
          <w:numId w:val="27"/>
        </w:numPr>
        <w:rPr>
          <w:rFonts w:ascii="DIN Next LT Arabic" w:hAnsi="DIN Next LT Arabic" w:cs="DIN Next LT Arabic"/>
        </w:rPr>
      </w:pPr>
      <w:bookmarkStart w:id="27" w:name="_Toc176775462"/>
      <w:r w:rsidRPr="008258D2">
        <w:rPr>
          <w:rFonts w:ascii="DIN Next LT Arabic" w:hAnsi="DIN Next LT Arabic" w:cs="DIN Next LT Arabic"/>
        </w:rPr>
        <w:t>Mada Academy Portal is an integrated training platform aim</w:t>
      </w:r>
      <w:r w:rsidR="00A43B6A" w:rsidRPr="008258D2">
        <w:rPr>
          <w:rFonts w:ascii="DIN Next LT Arabic" w:hAnsi="DIN Next LT Arabic" w:cs="DIN Next LT Arabic"/>
        </w:rPr>
        <w:t>s to promote</w:t>
      </w:r>
      <w:r w:rsidRPr="008258D2">
        <w:rPr>
          <w:rFonts w:ascii="DIN Next LT Arabic" w:hAnsi="DIN Next LT Arabic" w:cs="DIN Next LT Arabic"/>
        </w:rPr>
        <w:t xml:space="preserve"> digital accessibility and digital inclusion</w:t>
      </w:r>
      <w:bookmarkEnd w:id="27"/>
    </w:p>
    <w:p w14:paraId="0DA65C18" w14:textId="6B4F89B1" w:rsidR="00AF4A04" w:rsidRPr="008258D2" w:rsidRDefault="0072653E" w:rsidP="009F68AD">
      <w:p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The Mada Academy portal, a cutting-edge portal for training and capacity building in the field of digital accessibility and assistive technology, was fully developed. Mada Academy aims to optimize capacities to promote digital inclusion in society through meaningful and inclusive training and capacity building for all. The Mada Academy portal promotes access to training, professional development, inclusive education and lifelong learning for all through inclusive ICT. It offers innovative and inclusive training programs and materials designed according to competency frameworks in targeted fields, using a variety of training methods through the Academy›s online platforms.</w:t>
      </w:r>
    </w:p>
    <w:p w14:paraId="1858F700" w14:textId="50DF6725" w:rsidR="00D82BD9" w:rsidRPr="008258D2" w:rsidRDefault="00286427" w:rsidP="009F68AD">
      <w:pPr>
        <w:spacing w:line="240" w:lineRule="auto"/>
        <w:rPr>
          <w:rFonts w:ascii="DIN Next LT Arabic" w:hAnsi="DIN Next LT Arabic" w:cs="DIN Next LT Arabic"/>
          <w:sz w:val="24"/>
          <w:szCs w:val="24"/>
          <w:rtl/>
        </w:rPr>
      </w:pPr>
      <w:hyperlink r:id="rId13" w:history="1">
        <w:r w:rsidR="003F37F5" w:rsidRPr="008258D2">
          <w:rPr>
            <w:rStyle w:val="Hyperlink"/>
            <w:rFonts w:ascii="DIN Next LT Arabic" w:hAnsi="DIN Next LT Arabic" w:cs="DIN Next LT Arabic"/>
            <w:sz w:val="24"/>
            <w:szCs w:val="24"/>
          </w:rPr>
          <w:t>Mada Academy</w:t>
        </w:r>
      </w:hyperlink>
    </w:p>
    <w:p w14:paraId="73AA26A7" w14:textId="77777777" w:rsidR="003F37F5" w:rsidRPr="008258D2" w:rsidRDefault="003F37F5" w:rsidP="009F68AD">
      <w:pPr>
        <w:spacing w:line="240" w:lineRule="auto"/>
        <w:rPr>
          <w:rFonts w:ascii="DIN Next LT Arabic" w:hAnsi="DIN Next LT Arabic" w:cs="DIN Next LT Arabic"/>
          <w:sz w:val="24"/>
          <w:szCs w:val="24"/>
          <w:rtl/>
        </w:rPr>
      </w:pPr>
    </w:p>
    <w:p w14:paraId="63C21531" w14:textId="552C8B68" w:rsidR="003F37F5" w:rsidRPr="008258D2" w:rsidRDefault="00D83E6F" w:rsidP="008258D2">
      <w:pPr>
        <w:pStyle w:val="Heading2"/>
        <w:numPr>
          <w:ilvl w:val="1"/>
          <w:numId w:val="27"/>
        </w:numPr>
        <w:spacing w:line="240" w:lineRule="auto"/>
        <w:rPr>
          <w:rFonts w:ascii="DIN Next LT Arabic" w:hAnsi="DIN Next LT Arabic" w:cs="DIN Next LT Arabic"/>
        </w:rPr>
      </w:pPr>
      <w:bookmarkStart w:id="28" w:name="_Toc176775463"/>
      <w:r w:rsidRPr="008258D2">
        <w:rPr>
          <w:rFonts w:ascii="DIN Next LT Arabic" w:hAnsi="DIN Next LT Arabic" w:cs="DIN Next LT Arabic"/>
        </w:rPr>
        <w:t>Mada ICT Accessibility and Inclusive Design Competency framework</w:t>
      </w:r>
      <w:bookmarkEnd w:id="28"/>
      <w:r w:rsidRPr="008258D2">
        <w:rPr>
          <w:rFonts w:ascii="DIN Next LT Arabic" w:hAnsi="DIN Next LT Arabic" w:cs="DIN Next LT Arabic"/>
        </w:rPr>
        <w:t xml:space="preserve"> </w:t>
      </w:r>
    </w:p>
    <w:p w14:paraId="6341FC0D" w14:textId="76D97313" w:rsidR="00493B46" w:rsidRPr="008258D2" w:rsidRDefault="00D83E6F" w:rsidP="009F68AD">
      <w:pPr>
        <w:spacing w:line="240" w:lineRule="auto"/>
        <w:ind w:left="360"/>
        <w:rPr>
          <w:rFonts w:ascii="DIN Next LT Arabic" w:hAnsi="DIN Next LT Arabic" w:cs="DIN Next LT Arabic"/>
          <w:sz w:val="24"/>
          <w:szCs w:val="24"/>
        </w:rPr>
      </w:pPr>
      <w:r w:rsidRPr="008258D2">
        <w:rPr>
          <w:rFonts w:ascii="DIN Next LT Arabic" w:hAnsi="DIN Next LT Arabic" w:cs="DIN Next LT Arabic"/>
          <w:sz w:val="24"/>
          <w:szCs w:val="24"/>
        </w:rPr>
        <w:t>R</w:t>
      </w:r>
      <w:r w:rsidR="00B075FA" w:rsidRPr="008258D2">
        <w:rPr>
          <w:rFonts w:ascii="DIN Next LT Arabic" w:hAnsi="DIN Next LT Arabic" w:cs="DIN Next LT Arabic"/>
          <w:sz w:val="24"/>
          <w:szCs w:val="24"/>
        </w:rPr>
        <w:t>eference</w:t>
      </w:r>
      <w:r w:rsidR="00217564" w:rsidRPr="008258D2">
        <w:rPr>
          <w:rFonts w:ascii="DIN Next LT Arabic" w:hAnsi="DIN Next LT Arabic" w:cs="DIN Next LT Arabic"/>
          <w:sz w:val="24"/>
          <w:szCs w:val="24"/>
        </w:rPr>
        <w:t xml:space="preserve"> document that defines all the competencies and abilities required to raise the level of understanding of ICT accessibility and guide the training of students, teachers and professionals towards the acquisition of basic and specialized competencies in the use and development of accessible digital products, contents and services.</w:t>
      </w:r>
      <w:r w:rsidR="00B075FA" w:rsidRPr="008258D2">
        <w:rPr>
          <w:rFonts w:ascii="DIN Next LT Arabic" w:hAnsi="DIN Next LT Arabic" w:cs="DIN Next LT Arabic"/>
          <w:sz w:val="24"/>
          <w:szCs w:val="24"/>
        </w:rPr>
        <w:t>.</w:t>
      </w:r>
    </w:p>
    <w:p w14:paraId="0CA4B730" w14:textId="44446C0C" w:rsidR="002B70A8" w:rsidRPr="008258D2" w:rsidRDefault="0025125B"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20</w:t>
      </w:r>
      <w:r w:rsidR="0089260A" w:rsidRPr="008258D2">
        <w:rPr>
          <w:rFonts w:ascii="DIN Next LT Arabic" w:hAnsi="DIN Next LT Arabic" w:cs="DIN Next LT Arabic"/>
          <w:sz w:val="24"/>
          <w:szCs w:val="24"/>
        </w:rPr>
        <w:t xml:space="preserve">  learning modules within Mada Academy's training programs</w:t>
      </w:r>
      <w:r w:rsidRPr="008258D2">
        <w:rPr>
          <w:rFonts w:ascii="DIN Next LT Arabic" w:hAnsi="DIN Next LT Arabic" w:cs="DIN Next LT Arabic"/>
          <w:sz w:val="24"/>
          <w:szCs w:val="24"/>
        </w:rPr>
        <w:t>:</w:t>
      </w:r>
    </w:p>
    <w:p w14:paraId="2F0C5576" w14:textId="0A069858" w:rsidR="002B70A8" w:rsidRPr="008258D2" w:rsidRDefault="00C355D2" w:rsidP="0033137F">
      <w:p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The Mada ICT-AID Competency Framework portal was updated and 20 learning modules were uploaded to Mada Academy's training programs on ICT accessibility and inclusive design.</w:t>
      </w:r>
    </w:p>
    <w:p w14:paraId="7D9AA75F" w14:textId="28340FCF" w:rsidR="002B70A8" w:rsidRPr="008258D2" w:rsidRDefault="00D65B0A"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UNESCO Digital Learning Week</w:t>
      </w:r>
    </w:p>
    <w:p w14:paraId="7155D463" w14:textId="775C3E5E" w:rsidR="00D65B0A" w:rsidRPr="008258D2" w:rsidRDefault="00C355D2" w:rsidP="0033137F">
      <w:p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 xml:space="preserve">The Mada ICT-AID Competency Framework was selected for a presentation titled “Building Stakeholder Capacity to Promote Access to Open Educational Resources” at the UNESCO </w:t>
      </w:r>
      <w:r w:rsidRPr="008258D2">
        <w:rPr>
          <w:rFonts w:ascii="DIN Next LT Arabic" w:hAnsi="DIN Next LT Arabic" w:cs="DIN Next LT Arabic"/>
          <w:sz w:val="24"/>
          <w:szCs w:val="24"/>
        </w:rPr>
        <w:lastRenderedPageBreak/>
        <w:t>Digital Learning Week, held from 4 to 7 September 2023, at UNESCO Headquarters in Paris, France. The selection of projects was highly competitive with less than 50 applications accepted out of more than 200 proposals received.</w:t>
      </w:r>
      <w:r w:rsidR="0042417D" w:rsidRPr="008258D2">
        <w:rPr>
          <w:rFonts w:ascii="DIN Next LT Arabic" w:hAnsi="DIN Next LT Arabic" w:cs="DIN Next LT Arabic"/>
          <w:sz w:val="24"/>
          <w:szCs w:val="24"/>
        </w:rPr>
        <w:t>.</w:t>
      </w:r>
    </w:p>
    <w:p w14:paraId="54F5937C" w14:textId="296D20D4" w:rsidR="004E01F1" w:rsidRPr="008258D2" w:rsidRDefault="004E01F1" w:rsidP="008258D2">
      <w:pPr>
        <w:pStyle w:val="Heading2"/>
        <w:numPr>
          <w:ilvl w:val="1"/>
          <w:numId w:val="27"/>
        </w:numPr>
        <w:rPr>
          <w:rFonts w:ascii="DIN Next LT Arabic" w:hAnsi="DIN Next LT Arabic" w:cs="DIN Next LT Arabic"/>
        </w:rPr>
      </w:pPr>
      <w:bookmarkStart w:id="29" w:name="_Toc176775464"/>
      <w:r w:rsidRPr="008258D2">
        <w:rPr>
          <w:rFonts w:ascii="DIN Next LT Arabic" w:hAnsi="DIN Next LT Arabic" w:cs="DIN Next LT Arabic"/>
        </w:rPr>
        <w:t xml:space="preserve">Mada Open Educational Resources </w:t>
      </w:r>
      <w:r w:rsidR="00967AB4" w:rsidRPr="008258D2">
        <w:rPr>
          <w:rFonts w:ascii="DIN Next LT Arabic" w:hAnsi="DIN Next LT Arabic" w:cs="DIN Next LT Arabic"/>
        </w:rPr>
        <w:t>Hub</w:t>
      </w:r>
      <w:bookmarkEnd w:id="29"/>
    </w:p>
    <w:p w14:paraId="114C9136" w14:textId="352F04E5" w:rsidR="004E01F1" w:rsidRPr="008258D2" w:rsidRDefault="00536F75" w:rsidP="009F68AD">
      <w:p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O</w:t>
      </w:r>
      <w:r w:rsidR="00967AB4" w:rsidRPr="008258D2">
        <w:rPr>
          <w:rFonts w:ascii="DIN Next LT Arabic" w:hAnsi="DIN Next LT Arabic" w:cs="DIN Next LT Arabic"/>
          <w:sz w:val="24"/>
          <w:szCs w:val="24"/>
        </w:rPr>
        <w:t>pen educational resources to promote digital inclusion in education and allow educational institutions, learners, and persons with disabilities in Qatar and the world to develop, share, and exchange information, content, and best practices in the field of digital accessibility and assistive technology.</w:t>
      </w:r>
    </w:p>
    <w:p w14:paraId="276D6798" w14:textId="584A3E4B" w:rsidR="00536F75" w:rsidRPr="008258D2" w:rsidRDefault="00286427" w:rsidP="009F68AD">
      <w:pPr>
        <w:spacing w:line="240" w:lineRule="auto"/>
        <w:rPr>
          <w:rFonts w:ascii="DIN Next LT Arabic" w:hAnsi="DIN Next LT Arabic" w:cs="DIN Next LT Arabic"/>
          <w:sz w:val="24"/>
          <w:szCs w:val="24"/>
          <w:rtl/>
        </w:rPr>
      </w:pPr>
      <w:hyperlink r:id="rId14" w:history="1">
        <w:r w:rsidR="00536F75" w:rsidRPr="008258D2">
          <w:rPr>
            <w:rStyle w:val="Hyperlink"/>
            <w:rFonts w:ascii="DIN Next LT Arabic" w:hAnsi="DIN Next LT Arabic" w:cs="DIN Next LT Arabic"/>
            <w:sz w:val="24"/>
            <w:szCs w:val="24"/>
          </w:rPr>
          <w:t>Mada Open Educational Resources Network</w:t>
        </w:r>
      </w:hyperlink>
    </w:p>
    <w:p w14:paraId="4F0364BB" w14:textId="25DDBFC0" w:rsidR="00536F75" w:rsidRPr="008258D2" w:rsidRDefault="0067367E"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32 </w:t>
      </w:r>
      <w:r w:rsidR="004B0737" w:rsidRPr="008258D2">
        <w:rPr>
          <w:rFonts w:ascii="DIN Next LT Arabic" w:hAnsi="DIN Next LT Arabic" w:cs="DIN Next LT Arabic"/>
          <w:sz w:val="24"/>
          <w:szCs w:val="24"/>
        </w:rPr>
        <w:t>educational and training resources and courses in the field of ICT accessibility and inclusive design.</w:t>
      </w:r>
    </w:p>
    <w:p w14:paraId="54CCA36B" w14:textId="481100AA" w:rsidR="00D7753D" w:rsidRPr="008258D2" w:rsidRDefault="004B0737" w:rsidP="0033137F">
      <w:p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Mada’s OER Hub was updated with 32 educational resources and training courses in the field of ICT accessibility and universal design, according to the Mada ICT-AID Competency Framework</w:t>
      </w:r>
      <w:r w:rsidR="00D7753D" w:rsidRPr="008258D2">
        <w:rPr>
          <w:rFonts w:ascii="DIN Next LT Arabic" w:hAnsi="DIN Next LT Arabic" w:cs="DIN Next LT Arabic"/>
          <w:sz w:val="24"/>
          <w:szCs w:val="24"/>
        </w:rPr>
        <w:t>.</w:t>
      </w:r>
    </w:p>
    <w:p w14:paraId="7A3E99D1" w14:textId="2240968A" w:rsidR="00781B34" w:rsidRPr="008258D2" w:rsidRDefault="00B01E56" w:rsidP="0033137F">
      <w:pPr>
        <w:pStyle w:val="ListParagraph"/>
        <w:numPr>
          <w:ilvl w:val="1"/>
          <w:numId w:val="4"/>
        </w:numPr>
        <w:spacing w:line="240" w:lineRule="auto"/>
        <w:ind w:left="1080"/>
        <w:rPr>
          <w:rFonts w:ascii="DIN Next LT Arabic" w:hAnsi="DIN Next LT Arabic" w:cs="DIN Next LT Arabic"/>
          <w:sz w:val="24"/>
          <w:szCs w:val="24"/>
        </w:rPr>
      </w:pPr>
      <w:r w:rsidRPr="008258D2">
        <w:rPr>
          <w:rFonts w:ascii="DIN Next LT Arabic" w:hAnsi="DIN Next LT Arabic" w:cs="DIN Next LT Arabic"/>
          <w:sz w:val="24"/>
          <w:szCs w:val="24"/>
        </w:rPr>
        <w:t xml:space="preserve"> </w:t>
      </w:r>
      <w:r w:rsidR="00781B34" w:rsidRPr="008258D2">
        <w:rPr>
          <w:rFonts w:ascii="DIN Next LT Arabic" w:hAnsi="DIN Next LT Arabic" w:cs="DIN Next LT Arabic"/>
          <w:sz w:val="24"/>
          <w:szCs w:val="24"/>
        </w:rPr>
        <w:t>Mada was one of the top four finalists for the Open Education Awards for Excellence</w:t>
      </w:r>
    </w:p>
    <w:p w14:paraId="64D87176" w14:textId="648E6D16" w:rsidR="00B01E56" w:rsidRPr="008258D2" w:rsidRDefault="005E7878" w:rsidP="0033137F">
      <w:p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Mada’s Open Educational Resources Hub (Mada OER Hub) and the Mada ICT-AID Competency Framework have been shortlisted as finalists for the Open Education Awards for Excellence (OEA). The shortlist was selected from 172 nominations across 16 award categories, representing people and projects from 38 countries. The Center made it into the top four finalists.</w:t>
      </w:r>
    </w:p>
    <w:p w14:paraId="5EC35C99" w14:textId="7393B29A" w:rsidR="004B73D9" w:rsidRPr="008258D2" w:rsidRDefault="00286427" w:rsidP="0033137F">
      <w:pPr>
        <w:spacing w:line="240" w:lineRule="auto"/>
        <w:rPr>
          <w:rFonts w:ascii="DIN Next LT Arabic" w:hAnsi="DIN Next LT Arabic" w:cs="DIN Next LT Arabic"/>
          <w:sz w:val="24"/>
          <w:szCs w:val="24"/>
          <w:rtl/>
        </w:rPr>
      </w:pPr>
      <w:hyperlink r:id="rId15" w:history="1">
        <w:r w:rsidR="00A64FA6" w:rsidRPr="008258D2">
          <w:rPr>
            <w:rStyle w:val="Hyperlink"/>
            <w:rFonts w:ascii="DIN Next LT Arabic" w:hAnsi="DIN Next LT Arabic" w:cs="DIN Next LT Arabic"/>
            <w:sz w:val="24"/>
            <w:szCs w:val="24"/>
          </w:rPr>
          <w:t>2023 Finalists List</w:t>
        </w:r>
      </w:hyperlink>
    </w:p>
    <w:p w14:paraId="697B0A11" w14:textId="77777777" w:rsidR="00A64FA6" w:rsidRPr="008258D2" w:rsidRDefault="00A64FA6" w:rsidP="00A64FA6">
      <w:pPr>
        <w:rPr>
          <w:rFonts w:ascii="DIN Next LT Arabic" w:hAnsi="DIN Next LT Arabic" w:cs="DIN Next LT Arabic"/>
          <w:sz w:val="24"/>
          <w:szCs w:val="24"/>
          <w:rtl/>
        </w:rPr>
      </w:pPr>
    </w:p>
    <w:p w14:paraId="156B7A35" w14:textId="352110FC" w:rsidR="00B16B00" w:rsidRPr="008258D2" w:rsidRDefault="00B16B00" w:rsidP="008258D2">
      <w:pPr>
        <w:pStyle w:val="Heading1"/>
        <w:numPr>
          <w:ilvl w:val="0"/>
          <w:numId w:val="27"/>
        </w:numPr>
        <w:rPr>
          <w:rFonts w:ascii="DIN Next LT Arabic" w:hAnsi="DIN Next LT Arabic" w:cs="DIN Next LT Arabic"/>
          <w:rtl/>
        </w:rPr>
      </w:pPr>
      <w:bookmarkStart w:id="30" w:name="_Toc176775465"/>
      <w:bookmarkStart w:id="31" w:name="_Toc176779419"/>
      <w:r w:rsidRPr="008258D2">
        <w:rPr>
          <w:rFonts w:ascii="DIN Next LT Arabic" w:hAnsi="DIN Next LT Arabic" w:cs="DIN Next LT Arabic"/>
        </w:rPr>
        <w:t>Policies</w:t>
      </w:r>
      <w:bookmarkEnd w:id="30"/>
      <w:bookmarkEnd w:id="31"/>
      <w:r w:rsidRPr="008258D2">
        <w:rPr>
          <w:rFonts w:ascii="DIN Next LT Arabic" w:hAnsi="DIN Next LT Arabic" w:cs="DIN Next LT Arabic"/>
        </w:rPr>
        <w:t xml:space="preserve"> </w:t>
      </w:r>
    </w:p>
    <w:p w14:paraId="31BD3DE2" w14:textId="129E49DC" w:rsidR="00B16B00" w:rsidRPr="008258D2" w:rsidRDefault="00F91913" w:rsidP="00F91913">
      <w:pPr>
        <w:rPr>
          <w:rFonts w:ascii="DIN Next LT Arabic" w:hAnsi="DIN Next LT Arabic" w:cs="DIN Next LT Arabic"/>
          <w:sz w:val="24"/>
          <w:szCs w:val="24"/>
          <w:rtl/>
        </w:rPr>
      </w:pPr>
      <w:r w:rsidRPr="008258D2">
        <w:rPr>
          <w:rFonts w:ascii="DIN Next LT Arabic" w:hAnsi="DIN Next LT Arabic" w:cs="DIN Next LT Arabic"/>
          <w:sz w:val="24"/>
          <w:szCs w:val="24"/>
        </w:rPr>
        <w:t>Mada Center aims to improve the adoption and advocacy of digital accessibility policies in order to provide an inclusive digital environment for persons with disabilities in accordance with international best practices for digital accessibility.</w:t>
      </w:r>
    </w:p>
    <w:p w14:paraId="22A6EBCD" w14:textId="4430858A" w:rsidR="004F18C9" w:rsidRPr="008258D2" w:rsidRDefault="004F18C9" w:rsidP="008258D2">
      <w:pPr>
        <w:pStyle w:val="Heading2"/>
        <w:numPr>
          <w:ilvl w:val="1"/>
          <w:numId w:val="27"/>
        </w:numPr>
        <w:rPr>
          <w:rFonts w:ascii="DIN Next LT Arabic" w:hAnsi="DIN Next LT Arabic" w:cs="DIN Next LT Arabic"/>
          <w:rtl/>
        </w:rPr>
      </w:pPr>
      <w:bookmarkStart w:id="32" w:name="_Toc176775466"/>
      <w:r w:rsidRPr="008258D2">
        <w:rPr>
          <w:rFonts w:ascii="DIN Next LT Arabic" w:hAnsi="DIN Next LT Arabic" w:cs="DIN Next LT Arabic"/>
        </w:rPr>
        <w:lastRenderedPageBreak/>
        <w:t>Policies</w:t>
      </w:r>
      <w:bookmarkEnd w:id="32"/>
      <w:r w:rsidRPr="008258D2">
        <w:rPr>
          <w:rFonts w:ascii="DIN Next LT Arabic" w:hAnsi="DIN Next LT Arabic" w:cs="DIN Next LT Arabic"/>
        </w:rPr>
        <w:t xml:space="preserve"> </w:t>
      </w:r>
    </w:p>
    <w:p w14:paraId="098990A9" w14:textId="204BC7C7" w:rsidR="003D7A6B" w:rsidRPr="008258D2" w:rsidRDefault="00E203DD" w:rsidP="00E203DD">
      <w:pPr>
        <w:rPr>
          <w:rFonts w:ascii="DIN Next LT Arabic" w:hAnsi="DIN Next LT Arabic" w:cs="DIN Next LT Arabic"/>
          <w:sz w:val="24"/>
          <w:szCs w:val="24"/>
          <w:rtl/>
        </w:rPr>
      </w:pPr>
      <w:r w:rsidRPr="008258D2">
        <w:rPr>
          <w:rFonts w:ascii="DIN Next LT Arabic" w:hAnsi="DIN Next LT Arabic" w:cs="DIN Next LT Arabic"/>
          <w:sz w:val="24"/>
          <w:szCs w:val="24"/>
        </w:rPr>
        <w:t>Aiming to strengthen regulatory frameworks and incentivize the adoption of digital accessibility policies</w:t>
      </w:r>
    </w:p>
    <w:p w14:paraId="4E9FD3D5" w14:textId="12D24D7E" w:rsidR="000A24DF" w:rsidRPr="008258D2" w:rsidRDefault="002376C7" w:rsidP="008258D2">
      <w:pPr>
        <w:pStyle w:val="Heading2"/>
        <w:numPr>
          <w:ilvl w:val="1"/>
          <w:numId w:val="27"/>
        </w:numPr>
        <w:rPr>
          <w:rFonts w:ascii="DIN Next LT Arabic" w:hAnsi="DIN Next LT Arabic" w:cs="DIN Next LT Arabic"/>
        </w:rPr>
      </w:pPr>
      <w:bookmarkStart w:id="33" w:name="_Toc176775467"/>
      <w:r w:rsidRPr="008258D2">
        <w:rPr>
          <w:rFonts w:ascii="DIN Next LT Arabic" w:hAnsi="DIN Next LT Arabic" w:cs="DIN Next LT Arabic"/>
        </w:rPr>
        <w:t>Consult</w:t>
      </w:r>
      <w:r w:rsidR="00E203DD" w:rsidRPr="008258D2">
        <w:rPr>
          <w:rFonts w:ascii="DIN Next LT Arabic" w:hAnsi="DIN Next LT Arabic" w:cs="DIN Next LT Arabic"/>
        </w:rPr>
        <w:t>ations</w:t>
      </w:r>
      <w:bookmarkEnd w:id="33"/>
      <w:r w:rsidR="00E203DD" w:rsidRPr="008258D2">
        <w:rPr>
          <w:rFonts w:ascii="DIN Next LT Arabic" w:hAnsi="DIN Next LT Arabic" w:cs="DIN Next LT Arabic"/>
        </w:rPr>
        <w:t xml:space="preserve"> </w:t>
      </w:r>
    </w:p>
    <w:p w14:paraId="4BB3CE2A" w14:textId="4B63C760" w:rsidR="00E870E6" w:rsidRPr="008258D2" w:rsidRDefault="00E870E6" w:rsidP="007F5C5E">
      <w:pPr>
        <w:rPr>
          <w:rFonts w:ascii="DIN Next LT Arabic" w:hAnsi="DIN Next LT Arabic" w:cs="DIN Next LT Arabic"/>
          <w:sz w:val="24"/>
          <w:szCs w:val="24"/>
        </w:rPr>
      </w:pPr>
      <w:r w:rsidRPr="008258D2">
        <w:rPr>
          <w:rFonts w:ascii="DIN Next LT Arabic" w:hAnsi="DIN Next LT Arabic" w:cs="DIN Next LT Arabic"/>
          <w:sz w:val="24"/>
          <w:szCs w:val="24"/>
        </w:rPr>
        <w:t>Contributing to a study by the United Nations Educational, Scientific and Cultural Organization (UNESCO) on the application of innovative ICTs and digital learning in inclusive education. The “Gap Assessment Observation Report on Inclusion Policies for Persons with Disabilities” in cooperation with ESCWA. Participation in the Questionnaire for the 2003 Recommendation on Promoting Multilingualism and Universal Access to Cyberspace - Qatar National Commission for Education, Culture and Science.</w:t>
      </w:r>
    </w:p>
    <w:p w14:paraId="6618F8BF" w14:textId="7F3C69CD" w:rsidR="009A07B3" w:rsidRPr="008258D2" w:rsidRDefault="00173222" w:rsidP="008258D2">
      <w:pPr>
        <w:pStyle w:val="Heading3"/>
        <w:numPr>
          <w:ilvl w:val="2"/>
          <w:numId w:val="27"/>
        </w:numPr>
        <w:rPr>
          <w:rFonts w:ascii="DIN Next LT Arabic" w:hAnsi="DIN Next LT Arabic" w:cs="DIN Next LT Arabic"/>
        </w:rPr>
      </w:pPr>
      <w:bookmarkStart w:id="34" w:name="_Toc176775468"/>
      <w:r w:rsidRPr="008258D2">
        <w:rPr>
          <w:rFonts w:ascii="DIN Next LT Arabic" w:hAnsi="DIN Next LT Arabic" w:cs="DIN Next LT Arabic"/>
        </w:rPr>
        <w:t>Focus Sessions</w:t>
      </w:r>
      <w:bookmarkEnd w:id="34"/>
      <w:r w:rsidRPr="008258D2">
        <w:rPr>
          <w:rFonts w:ascii="DIN Next LT Arabic" w:hAnsi="DIN Next LT Arabic" w:cs="DIN Next LT Arabic"/>
        </w:rPr>
        <w:t xml:space="preserve"> </w:t>
      </w:r>
    </w:p>
    <w:p w14:paraId="0DAD32A6" w14:textId="7A076425" w:rsidR="00173222" w:rsidRPr="008258D2" w:rsidRDefault="00173222" w:rsidP="008258D2">
      <w:pPr>
        <w:pStyle w:val="ListParagraph"/>
        <w:numPr>
          <w:ilvl w:val="0"/>
          <w:numId w:val="10"/>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4 sessions</w:t>
      </w:r>
    </w:p>
    <w:p w14:paraId="23D9CDCD" w14:textId="3C4F388F" w:rsidR="00173222" w:rsidRPr="008258D2" w:rsidRDefault="00173222" w:rsidP="008258D2">
      <w:pPr>
        <w:pStyle w:val="ListParagraph"/>
        <w:numPr>
          <w:ilvl w:val="0"/>
          <w:numId w:val="10"/>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27 P</w:t>
      </w:r>
      <w:r w:rsidR="00E870E6" w:rsidRPr="008258D2">
        <w:rPr>
          <w:rFonts w:ascii="DIN Next LT Arabic" w:hAnsi="DIN Next LT Arabic" w:cs="DIN Next LT Arabic"/>
          <w:sz w:val="24"/>
          <w:szCs w:val="24"/>
        </w:rPr>
        <w:t xml:space="preserve">articipants </w:t>
      </w:r>
      <w:r w:rsidRPr="008258D2">
        <w:rPr>
          <w:rFonts w:ascii="DIN Next LT Arabic" w:hAnsi="DIN Next LT Arabic" w:cs="DIN Next LT Arabic"/>
          <w:sz w:val="24"/>
          <w:szCs w:val="24"/>
        </w:rPr>
        <w:t>with disabilities</w:t>
      </w:r>
    </w:p>
    <w:p w14:paraId="3B72B7B0" w14:textId="56278C38" w:rsidR="00173222" w:rsidRPr="008258D2" w:rsidRDefault="00173222" w:rsidP="008258D2">
      <w:pPr>
        <w:pStyle w:val="ListParagraph"/>
        <w:numPr>
          <w:ilvl w:val="0"/>
          <w:numId w:val="10"/>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15 </w:t>
      </w:r>
      <w:r w:rsidR="00C5145E" w:rsidRPr="008258D2">
        <w:rPr>
          <w:rFonts w:ascii="DIN Next LT Arabic" w:hAnsi="DIN Next LT Arabic" w:cs="DIN Next LT Arabic"/>
          <w:sz w:val="24"/>
          <w:szCs w:val="24"/>
        </w:rPr>
        <w:t>participants who are p</w:t>
      </w:r>
      <w:r w:rsidRPr="008258D2">
        <w:rPr>
          <w:rFonts w:ascii="DIN Next LT Arabic" w:hAnsi="DIN Next LT Arabic" w:cs="DIN Next LT Arabic"/>
          <w:sz w:val="24"/>
          <w:szCs w:val="24"/>
        </w:rPr>
        <w:t xml:space="preserve">arents of persons with disabilities </w:t>
      </w:r>
    </w:p>
    <w:p w14:paraId="415A76E4" w14:textId="69F2B910" w:rsidR="006A4666" w:rsidRPr="008258D2" w:rsidRDefault="00DC3589" w:rsidP="008258D2">
      <w:pPr>
        <w:pStyle w:val="Heading2"/>
        <w:numPr>
          <w:ilvl w:val="1"/>
          <w:numId w:val="27"/>
        </w:numPr>
        <w:rPr>
          <w:rFonts w:ascii="DIN Next LT Arabic" w:hAnsi="DIN Next LT Arabic" w:cs="DIN Next LT Arabic"/>
        </w:rPr>
      </w:pPr>
      <w:bookmarkStart w:id="35" w:name="_Toc176775469"/>
      <w:r w:rsidRPr="008258D2">
        <w:rPr>
          <w:rFonts w:ascii="DIN Next LT Arabic" w:hAnsi="DIN Next LT Arabic" w:cs="DIN Next LT Arabic"/>
        </w:rPr>
        <w:t>Best Practice Reports</w:t>
      </w:r>
      <w:bookmarkEnd w:id="35"/>
    </w:p>
    <w:p w14:paraId="52F5186E" w14:textId="14C40E00" w:rsidR="00DF4CC4" w:rsidRPr="008258D2" w:rsidRDefault="00AC6A5C" w:rsidP="008258D2">
      <w:pPr>
        <w:pStyle w:val="ListParagraph"/>
        <w:numPr>
          <w:ilvl w:val="0"/>
          <w:numId w:val="11"/>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The Best Practices in Accessible Museums report was updated.</w:t>
      </w:r>
      <w:r w:rsidR="00DF4CC4" w:rsidRPr="008258D2">
        <w:rPr>
          <w:rFonts w:ascii="DIN Next LT Arabic" w:hAnsi="DIN Next LT Arabic" w:cs="DIN Next LT Arabic"/>
          <w:sz w:val="24"/>
          <w:szCs w:val="24"/>
        </w:rPr>
        <w:t>.</w:t>
      </w:r>
    </w:p>
    <w:p w14:paraId="4C6E2515" w14:textId="1FA13A71" w:rsidR="00DF4CC4" w:rsidRPr="008258D2" w:rsidRDefault="00DF4CC4" w:rsidP="008258D2">
      <w:pPr>
        <w:pStyle w:val="ListParagraph"/>
        <w:numPr>
          <w:ilvl w:val="0"/>
          <w:numId w:val="11"/>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 </w:t>
      </w:r>
      <w:r w:rsidR="00B50BE0" w:rsidRPr="008258D2">
        <w:rPr>
          <w:rFonts w:ascii="DIN Next LT Arabic" w:hAnsi="DIN Next LT Arabic" w:cs="DIN Next LT Arabic"/>
          <w:sz w:val="24"/>
          <w:szCs w:val="24"/>
        </w:rPr>
        <w:t>The Best Practices in Accessible Retail Report was updated</w:t>
      </w:r>
      <w:r w:rsidRPr="008258D2">
        <w:rPr>
          <w:rFonts w:ascii="DIN Next LT Arabic" w:hAnsi="DIN Next LT Arabic" w:cs="DIN Next LT Arabic"/>
          <w:sz w:val="24"/>
          <w:szCs w:val="24"/>
        </w:rPr>
        <w:t xml:space="preserve">. </w:t>
      </w:r>
    </w:p>
    <w:p w14:paraId="3DC66F58" w14:textId="77777777" w:rsidR="00B50BE0" w:rsidRPr="008258D2" w:rsidRDefault="00B50BE0" w:rsidP="008258D2">
      <w:pPr>
        <w:pStyle w:val="ListParagraph"/>
        <w:numPr>
          <w:ilvl w:val="0"/>
          <w:numId w:val="11"/>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The Best Practices in Accessible wayfinding Report was updated.</w:t>
      </w:r>
    </w:p>
    <w:p w14:paraId="64545C28" w14:textId="3148C8A6" w:rsidR="00ED69AD" w:rsidRPr="008258D2" w:rsidRDefault="00B50BE0" w:rsidP="008258D2">
      <w:pPr>
        <w:pStyle w:val="ListParagraph"/>
        <w:numPr>
          <w:ilvl w:val="0"/>
          <w:numId w:val="11"/>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The Best Practices in Accessible Waiting Spaces Report was updated</w:t>
      </w:r>
      <w:r w:rsidR="00DF4CC4" w:rsidRPr="008258D2">
        <w:rPr>
          <w:rFonts w:ascii="DIN Next LT Arabic" w:hAnsi="DIN Next LT Arabic" w:cs="DIN Next LT Arabic"/>
          <w:sz w:val="24"/>
          <w:szCs w:val="24"/>
        </w:rPr>
        <w:t xml:space="preserve">. </w:t>
      </w:r>
    </w:p>
    <w:p w14:paraId="5CF1F48A" w14:textId="7EBAEE49" w:rsidR="00D60132" w:rsidRPr="008258D2" w:rsidRDefault="00D60132" w:rsidP="008258D2">
      <w:pPr>
        <w:pStyle w:val="Heading3"/>
        <w:numPr>
          <w:ilvl w:val="2"/>
          <w:numId w:val="27"/>
        </w:numPr>
        <w:rPr>
          <w:rFonts w:ascii="DIN Next LT Arabic" w:hAnsi="DIN Next LT Arabic" w:cs="DIN Next LT Arabic"/>
        </w:rPr>
      </w:pPr>
      <w:bookmarkStart w:id="36" w:name="_Toc176775470"/>
      <w:r w:rsidRPr="008258D2">
        <w:rPr>
          <w:rFonts w:ascii="DIN Next LT Arabic" w:hAnsi="DIN Next LT Arabic" w:cs="DIN Next LT Arabic"/>
        </w:rPr>
        <w:t>Publish 5 best practice guides in:</w:t>
      </w:r>
      <w:bookmarkEnd w:id="36"/>
      <w:r w:rsidRPr="008258D2">
        <w:rPr>
          <w:rFonts w:ascii="DIN Next LT Arabic" w:hAnsi="DIN Next LT Arabic" w:cs="DIN Next LT Arabic"/>
        </w:rPr>
        <w:t xml:space="preserve"> </w:t>
      </w:r>
    </w:p>
    <w:p w14:paraId="36C50E8D" w14:textId="77777777" w:rsidR="00ED69AD" w:rsidRPr="008258D2" w:rsidRDefault="00ED69AD" w:rsidP="008258D2">
      <w:pPr>
        <w:pStyle w:val="ListParagraph"/>
        <w:numPr>
          <w:ilvl w:val="1"/>
          <w:numId w:val="1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Accessible museums </w:t>
      </w:r>
    </w:p>
    <w:p w14:paraId="40CC18C8" w14:textId="77777777" w:rsidR="00ED69AD" w:rsidRPr="008258D2" w:rsidRDefault="00ED69AD" w:rsidP="008258D2">
      <w:pPr>
        <w:pStyle w:val="ListParagraph"/>
        <w:numPr>
          <w:ilvl w:val="1"/>
          <w:numId w:val="1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Accessible Tourism</w:t>
      </w:r>
    </w:p>
    <w:p w14:paraId="70DF82A0" w14:textId="77777777" w:rsidR="00ED69AD" w:rsidRPr="008258D2" w:rsidRDefault="00ED69AD" w:rsidP="008258D2">
      <w:pPr>
        <w:pStyle w:val="ListParagraph"/>
        <w:numPr>
          <w:ilvl w:val="1"/>
          <w:numId w:val="1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 Accessible Retail</w:t>
      </w:r>
    </w:p>
    <w:p w14:paraId="49A32963" w14:textId="561BABAC" w:rsidR="00ED69AD" w:rsidRPr="008258D2" w:rsidRDefault="00ED69AD" w:rsidP="008258D2">
      <w:pPr>
        <w:pStyle w:val="ListParagraph"/>
        <w:numPr>
          <w:ilvl w:val="1"/>
          <w:numId w:val="1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 Accessible </w:t>
      </w:r>
      <w:r w:rsidR="003226F5" w:rsidRPr="008258D2">
        <w:rPr>
          <w:rFonts w:ascii="DIN Next LT Arabic" w:hAnsi="DIN Next LT Arabic" w:cs="DIN Next LT Arabic"/>
          <w:sz w:val="24"/>
          <w:szCs w:val="24"/>
        </w:rPr>
        <w:t>Wayfinding</w:t>
      </w:r>
    </w:p>
    <w:p w14:paraId="13779F26" w14:textId="3441B4D8" w:rsidR="00ED69AD" w:rsidRPr="008258D2" w:rsidRDefault="00ED69AD" w:rsidP="008258D2">
      <w:pPr>
        <w:pStyle w:val="ListParagraph"/>
        <w:numPr>
          <w:ilvl w:val="1"/>
          <w:numId w:val="12"/>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Permeable waiting </w:t>
      </w:r>
      <w:r w:rsidR="003226F5" w:rsidRPr="008258D2">
        <w:rPr>
          <w:rFonts w:ascii="DIN Next LT Arabic" w:hAnsi="DIN Next LT Arabic" w:cs="DIN Next LT Arabic"/>
          <w:sz w:val="24"/>
          <w:szCs w:val="24"/>
        </w:rPr>
        <w:t>spaces</w:t>
      </w:r>
    </w:p>
    <w:p w14:paraId="05C11575" w14:textId="24CE9E02" w:rsidR="00214C91" w:rsidRPr="008258D2" w:rsidRDefault="00ED69AD" w:rsidP="008258D2">
      <w:pPr>
        <w:pStyle w:val="ListParagraph"/>
        <w:numPr>
          <w:ilvl w:val="0"/>
          <w:numId w:val="4"/>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 xml:space="preserve">67% adoption of digital accessibility policies at the national level </w:t>
      </w:r>
    </w:p>
    <w:p w14:paraId="741D9FB4" w14:textId="77777777" w:rsidR="00EE1434" w:rsidRPr="008258D2" w:rsidRDefault="00EE1434" w:rsidP="008258D2">
      <w:pPr>
        <w:pStyle w:val="Heading2"/>
        <w:numPr>
          <w:ilvl w:val="1"/>
          <w:numId w:val="27"/>
        </w:numPr>
        <w:rPr>
          <w:rFonts w:ascii="DIN Next LT Arabic" w:hAnsi="DIN Next LT Arabic" w:cs="DIN Next LT Arabic"/>
          <w:rtl/>
        </w:rPr>
      </w:pPr>
      <w:bookmarkStart w:id="37" w:name="_Toc176775471"/>
      <w:r w:rsidRPr="008258D2">
        <w:rPr>
          <w:rFonts w:ascii="DIN Next LT Arabic" w:hAnsi="DIN Next LT Arabic" w:cs="DIN Next LT Arabic"/>
        </w:rPr>
        <w:lastRenderedPageBreak/>
        <w:t>Focus Sessions</w:t>
      </w:r>
      <w:bookmarkEnd w:id="37"/>
    </w:p>
    <w:p w14:paraId="42E68202" w14:textId="73294249" w:rsidR="00031D45" w:rsidRPr="008258D2" w:rsidRDefault="00031D45" w:rsidP="008258D2">
      <w:pPr>
        <w:pStyle w:val="Heading3"/>
        <w:numPr>
          <w:ilvl w:val="2"/>
          <w:numId w:val="27"/>
        </w:numPr>
        <w:rPr>
          <w:rFonts w:ascii="DIN Next LT Arabic" w:hAnsi="DIN Next LT Arabic" w:cs="DIN Next LT Arabic"/>
        </w:rPr>
      </w:pPr>
      <w:bookmarkStart w:id="38" w:name="_Toc176775472"/>
      <w:r w:rsidRPr="008258D2">
        <w:rPr>
          <w:rFonts w:ascii="DIN Next LT Arabic" w:hAnsi="DIN Next LT Arabic" w:cs="DIN Next LT Arabic"/>
        </w:rPr>
        <w:t>A number of focus sessions were held during 2023:</w:t>
      </w:r>
      <w:bookmarkEnd w:id="38"/>
    </w:p>
    <w:p w14:paraId="0083F91E" w14:textId="77777777" w:rsidR="001116B9" w:rsidRPr="008258D2" w:rsidRDefault="00E73EE1" w:rsidP="008258D2">
      <w:pPr>
        <w:pStyle w:val="ListParagraph"/>
        <w:numPr>
          <w:ilvl w:val="0"/>
          <w:numId w:val="29"/>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 xml:space="preserve">A focus group at the Hearing Education Complex for Girls was attended by 14 students with hearing impairments to discuss their challenges and needs in the field of entertainment. </w:t>
      </w:r>
    </w:p>
    <w:p w14:paraId="1911F862" w14:textId="77777777" w:rsidR="001116B9" w:rsidRPr="008258D2" w:rsidRDefault="00E73EE1" w:rsidP="008258D2">
      <w:pPr>
        <w:pStyle w:val="ListParagraph"/>
        <w:numPr>
          <w:ilvl w:val="0"/>
          <w:numId w:val="29"/>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A focus group on supporting persons with disabilities in the field of entrepreneurship in cooperation with Namaa and Qatar Development Bank was attended by 7 persons with disabilities.</w:t>
      </w:r>
    </w:p>
    <w:p w14:paraId="7F6725C1" w14:textId="3668D302" w:rsidR="001116B9" w:rsidRPr="008258D2" w:rsidRDefault="00E73EE1" w:rsidP="008258D2">
      <w:pPr>
        <w:pStyle w:val="ListParagraph"/>
        <w:numPr>
          <w:ilvl w:val="0"/>
          <w:numId w:val="29"/>
        </w:numPr>
        <w:spacing w:line="240" w:lineRule="auto"/>
        <w:rPr>
          <w:rFonts w:ascii="DIN Next LT Arabic" w:hAnsi="DIN Next LT Arabic" w:cs="DIN Next LT Arabic"/>
          <w:sz w:val="24"/>
          <w:szCs w:val="24"/>
          <w:rtl/>
        </w:rPr>
      </w:pPr>
      <w:r w:rsidRPr="008258D2">
        <w:rPr>
          <w:rFonts w:ascii="DIN Next LT Arabic" w:hAnsi="DIN Next LT Arabic" w:cs="DIN Next LT Arabic"/>
          <w:sz w:val="24"/>
          <w:szCs w:val="24"/>
        </w:rPr>
        <w:t xml:space="preserve">A focus group for parents of children with autism to discuss the challenges and needs of persons with autism was attended by 15 parents. The first part of the session included a discussion on the “smart shoe” innovation and the second part included a discussion on the best recreational activities for children with autism. </w:t>
      </w:r>
    </w:p>
    <w:p w14:paraId="11C3234E" w14:textId="617277B4" w:rsidR="00DF4CC4" w:rsidRPr="008258D2" w:rsidRDefault="00E73EE1" w:rsidP="008258D2">
      <w:pPr>
        <w:pStyle w:val="ListParagraph"/>
        <w:numPr>
          <w:ilvl w:val="0"/>
          <w:numId w:val="29"/>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A focus session at Mada Center with 6 persons with mobility disabilities was held to discuss their challenges and needs in the field of entertainment.</w:t>
      </w:r>
    </w:p>
    <w:p w14:paraId="0D415FBE" w14:textId="67240373" w:rsidR="000D4628" w:rsidRPr="008258D2" w:rsidRDefault="00FE1B52" w:rsidP="008258D2">
      <w:pPr>
        <w:pStyle w:val="Heading1"/>
        <w:numPr>
          <w:ilvl w:val="0"/>
          <w:numId w:val="27"/>
        </w:numPr>
        <w:rPr>
          <w:rFonts w:ascii="DIN Next LT Arabic" w:hAnsi="DIN Next LT Arabic" w:cs="DIN Next LT Arabic"/>
        </w:rPr>
      </w:pPr>
      <w:bookmarkStart w:id="39" w:name="_Toc176775473"/>
      <w:bookmarkStart w:id="40" w:name="_Toc176779420"/>
      <w:r w:rsidRPr="008258D2">
        <w:rPr>
          <w:rFonts w:ascii="DIN Next LT Arabic" w:hAnsi="DIN Next LT Arabic" w:cs="DIN Next LT Arabic"/>
        </w:rPr>
        <w:t>Innovation</w:t>
      </w:r>
      <w:bookmarkEnd w:id="39"/>
      <w:bookmarkEnd w:id="40"/>
    </w:p>
    <w:p w14:paraId="224D640B" w14:textId="55ED43B8" w:rsidR="004A6938" w:rsidRPr="008258D2" w:rsidRDefault="00746DD7" w:rsidP="00835977">
      <w:pPr>
        <w:rPr>
          <w:rFonts w:ascii="DIN Next LT Arabic" w:hAnsi="DIN Next LT Arabic" w:cs="DIN Next LT Arabic"/>
          <w:sz w:val="24"/>
          <w:szCs w:val="24"/>
        </w:rPr>
      </w:pPr>
      <w:r w:rsidRPr="008258D2">
        <w:rPr>
          <w:rFonts w:ascii="DIN Next LT Arabic" w:hAnsi="DIN Next LT Arabic" w:cs="DIN Next LT Arabic"/>
          <w:sz w:val="24"/>
          <w:szCs w:val="24"/>
        </w:rPr>
        <w:t>Mada Innovation Program aims to encourage innovators to develop and improve their innovations that promote digital accessibility and assistive technology, which contributes to increasing the production of technological solutions that support persons with disabilities, and publish it in the market.</w:t>
      </w:r>
    </w:p>
    <w:p w14:paraId="52E65276" w14:textId="03E7A852" w:rsidR="000D56D5" w:rsidRPr="008258D2" w:rsidRDefault="000D56D5" w:rsidP="008258D2">
      <w:pPr>
        <w:pStyle w:val="Heading2"/>
        <w:numPr>
          <w:ilvl w:val="1"/>
          <w:numId w:val="27"/>
        </w:numPr>
        <w:rPr>
          <w:rFonts w:ascii="DIN Next LT Arabic" w:hAnsi="DIN Next LT Arabic" w:cs="DIN Next LT Arabic"/>
          <w:lang w:bidi="ar-QA"/>
        </w:rPr>
      </w:pPr>
      <w:bookmarkStart w:id="41" w:name="_Toc176775474"/>
      <w:r w:rsidRPr="008258D2">
        <w:rPr>
          <w:rFonts w:ascii="DIN Next LT Arabic" w:hAnsi="DIN Next LT Arabic" w:cs="DIN Next LT Arabic"/>
        </w:rPr>
        <w:t>Mada Innovation Award 2023</w:t>
      </w:r>
      <w:bookmarkEnd w:id="41"/>
    </w:p>
    <w:p w14:paraId="5368F7D6" w14:textId="41346A88" w:rsidR="003D54E7" w:rsidRPr="008258D2" w:rsidRDefault="00E42D8F" w:rsidP="00E42D8F">
      <w:pPr>
        <w:rPr>
          <w:rFonts w:ascii="DIN Next LT Arabic" w:hAnsi="DIN Next LT Arabic" w:cs="DIN Next LT Arabic"/>
          <w:sz w:val="24"/>
          <w:szCs w:val="24"/>
          <w:rtl/>
          <w:lang w:bidi="ar-QA"/>
        </w:rPr>
      </w:pPr>
      <w:r w:rsidRPr="008258D2">
        <w:rPr>
          <w:rFonts w:ascii="DIN Next LT Arabic" w:hAnsi="DIN Next LT Arabic" w:cs="DIN Next LT Arabic"/>
          <w:sz w:val="24"/>
          <w:szCs w:val="24"/>
          <w:lang w:bidi="ar-QA"/>
        </w:rPr>
        <w:t>Mada Innovation Award is the first award of its kind that aims to support the development of innovative solutions that promote digital accessibility for persons with disabilities within the streams of entrepreneurial support, direct grants, and localization. The first edition was held in 2022, during which 5 innovations won, and the 2023 edition was announced in June, with 232 applicants from all over the world, of which 37 contestants qualified for the final stage, during which the 10 winners were announced at the Mada Innovation Forum on December 7, 2023.</w:t>
      </w:r>
    </w:p>
    <w:p w14:paraId="7F01E93E" w14:textId="5E8EA514" w:rsidR="004A0A77" w:rsidRPr="008258D2" w:rsidRDefault="00CE0F03" w:rsidP="008258D2">
      <w:pPr>
        <w:pStyle w:val="ListParagraph"/>
        <w:numPr>
          <w:ilvl w:val="0"/>
          <w:numId w:val="13"/>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Mada Innovation Award 2023 Announced: Prizes and Awards of QR 1,000,000. </w:t>
      </w:r>
    </w:p>
    <w:p w14:paraId="73FE7249" w14:textId="77777777" w:rsidR="006C2D85" w:rsidRDefault="00AC413A" w:rsidP="008258D2">
      <w:pPr>
        <w:pStyle w:val="ListParagraph"/>
        <w:numPr>
          <w:ilvl w:val="0"/>
          <w:numId w:val="13"/>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Mada Innovation Award applicants: 232 applications from around the world </w:t>
      </w:r>
    </w:p>
    <w:tbl>
      <w:tblPr>
        <w:tblStyle w:val="TableGrid"/>
        <w:tblpPr w:leftFromText="180" w:rightFromText="180" w:horzAnchor="margin" w:tblpXSpec="center" w:tblpY="-1103"/>
        <w:bidiVisual/>
        <w:tblW w:w="9261" w:type="dxa"/>
        <w:tblLook w:val="06A0" w:firstRow="1" w:lastRow="0" w:firstColumn="1" w:lastColumn="0" w:noHBand="1" w:noVBand="1"/>
        <w:tblCaption w:val="Schedule of Mada Innovation Award Applicants 2023"/>
        <w:tblDescription w:val="The table contains the country of residence and the number of applicants from each country"/>
      </w:tblPr>
      <w:tblGrid>
        <w:gridCol w:w="4846"/>
        <w:gridCol w:w="4415"/>
      </w:tblGrid>
      <w:tr w:rsidR="002D47B6" w14:paraId="604875FC" w14:textId="3C254EAD" w:rsidTr="001D05E9">
        <w:trPr>
          <w:trHeight w:val="339"/>
          <w:tblHeader/>
        </w:trPr>
        <w:tc>
          <w:tcPr>
            <w:tcW w:w="4846" w:type="dxa"/>
            <w:shd w:val="clear" w:color="auto" w:fill="D9D9D9" w:themeFill="background1" w:themeFillShade="D9"/>
          </w:tcPr>
          <w:p w14:paraId="67F9413B" w14:textId="0EAE8F80" w:rsidR="002D47B6" w:rsidRPr="001D05E9" w:rsidRDefault="002D47B6" w:rsidP="001D05E9">
            <w:pPr>
              <w:bidi/>
              <w:jc w:val="right"/>
              <w:rPr>
                <w:rFonts w:ascii="DIN Next LT Arabic" w:hAnsi="DIN Next LT Arabic" w:cs="DIN Next LT Arabic"/>
                <w:b/>
                <w:bCs/>
                <w:sz w:val="24"/>
                <w:szCs w:val="24"/>
                <w:rtl/>
                <w:lang w:bidi="ar-QA"/>
              </w:rPr>
            </w:pPr>
            <w:r w:rsidRPr="001D05E9">
              <w:rPr>
                <w:rFonts w:ascii="DIN Next LT Arabic" w:hAnsi="DIN Next LT Arabic" w:cs="DIN Next LT Arabic"/>
                <w:b/>
                <w:bCs/>
                <w:sz w:val="24"/>
                <w:szCs w:val="24"/>
                <w:lang w:bidi="ar-QA"/>
              </w:rPr>
              <w:lastRenderedPageBreak/>
              <w:t>Applications</w:t>
            </w:r>
          </w:p>
        </w:tc>
        <w:tc>
          <w:tcPr>
            <w:tcW w:w="4415" w:type="dxa"/>
            <w:shd w:val="clear" w:color="auto" w:fill="D9D9D9" w:themeFill="background1" w:themeFillShade="D9"/>
          </w:tcPr>
          <w:p w14:paraId="7E4815B7" w14:textId="11A1AF8B" w:rsidR="002D47B6" w:rsidRPr="001D05E9" w:rsidRDefault="002D47B6" w:rsidP="001D05E9">
            <w:pPr>
              <w:bidi/>
              <w:jc w:val="right"/>
              <w:rPr>
                <w:rFonts w:ascii="DIN Next LT Arabic" w:hAnsi="DIN Next LT Arabic" w:cs="DIN Next LT Arabic" w:hint="cs"/>
                <w:b/>
                <w:bCs/>
                <w:sz w:val="24"/>
                <w:szCs w:val="24"/>
                <w:rtl/>
                <w:lang w:bidi="ar-QA"/>
              </w:rPr>
            </w:pPr>
            <w:r w:rsidRPr="001D05E9">
              <w:rPr>
                <w:rFonts w:ascii="DIN Next LT Arabic" w:hAnsi="DIN Next LT Arabic" w:cs="DIN Next LT Arabic"/>
                <w:b/>
                <w:bCs/>
                <w:sz w:val="24"/>
                <w:szCs w:val="24"/>
              </w:rPr>
              <w:t>Country of residence</w:t>
            </w:r>
          </w:p>
        </w:tc>
      </w:tr>
      <w:tr w:rsidR="002D47B6" w14:paraId="546D7E6F" w14:textId="5659080D" w:rsidTr="001D05E9">
        <w:trPr>
          <w:trHeight w:val="339"/>
        </w:trPr>
        <w:tc>
          <w:tcPr>
            <w:tcW w:w="4846" w:type="dxa"/>
            <w:vAlign w:val="bottom"/>
          </w:tcPr>
          <w:p w14:paraId="6264E9E2"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8</w:t>
            </w:r>
          </w:p>
        </w:tc>
        <w:tc>
          <w:tcPr>
            <w:tcW w:w="4415" w:type="dxa"/>
          </w:tcPr>
          <w:p w14:paraId="3096B6F6" w14:textId="65CA881F" w:rsidR="002D47B6" w:rsidRPr="00063A8C" w:rsidRDefault="002D47B6" w:rsidP="001D05E9">
            <w:pPr>
              <w:bidi/>
              <w:jc w:val="right"/>
              <w:rPr>
                <w:rFonts w:ascii="DIN Next LT Arabic" w:eastAsia="Times New Roman" w:hAnsi="DIN Next LT Arabic" w:cs="DIN Next LT Arabic"/>
                <w:color w:val="000000" w:themeColor="dark1"/>
                <w:kern w:val="24"/>
                <w:sz w:val="24"/>
                <w:szCs w:val="24"/>
              </w:rPr>
            </w:pPr>
            <w:r w:rsidRPr="000D2DBF">
              <w:rPr>
                <w:rFonts w:ascii="DIN Next LT Arabic" w:hAnsi="DIN Next LT Arabic" w:cs="DIN Next LT Arabic" w:hint="cs"/>
                <w:sz w:val="24"/>
                <w:szCs w:val="24"/>
              </w:rPr>
              <w:t>Algeria</w:t>
            </w:r>
          </w:p>
        </w:tc>
      </w:tr>
      <w:tr w:rsidR="002D47B6" w14:paraId="15CF5EF2" w14:textId="6A7E922C" w:rsidTr="001D05E9">
        <w:trPr>
          <w:trHeight w:val="339"/>
        </w:trPr>
        <w:tc>
          <w:tcPr>
            <w:tcW w:w="4846" w:type="dxa"/>
            <w:vAlign w:val="bottom"/>
          </w:tcPr>
          <w:p w14:paraId="77125838"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c>
          <w:tcPr>
            <w:tcW w:w="4415" w:type="dxa"/>
            <w:vAlign w:val="bottom"/>
          </w:tcPr>
          <w:p w14:paraId="14BA8318" w14:textId="364E4F2A" w:rsidR="002D47B6" w:rsidRPr="00063A8C" w:rsidRDefault="002D47B6"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Croatia</w:t>
            </w:r>
          </w:p>
        </w:tc>
      </w:tr>
      <w:tr w:rsidR="002D47B6" w14:paraId="72BBDAB6" w14:textId="2161E264" w:rsidTr="001D05E9">
        <w:trPr>
          <w:trHeight w:val="339"/>
        </w:trPr>
        <w:tc>
          <w:tcPr>
            <w:tcW w:w="4846" w:type="dxa"/>
            <w:vAlign w:val="bottom"/>
          </w:tcPr>
          <w:p w14:paraId="1E3BAF2C"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40</w:t>
            </w:r>
          </w:p>
        </w:tc>
        <w:tc>
          <w:tcPr>
            <w:tcW w:w="4415" w:type="dxa"/>
            <w:vAlign w:val="bottom"/>
          </w:tcPr>
          <w:p w14:paraId="4336E5C1" w14:textId="51CEB3E6" w:rsidR="002D47B6" w:rsidRPr="00063A8C" w:rsidRDefault="002D47B6"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Egypt</w:t>
            </w:r>
          </w:p>
        </w:tc>
      </w:tr>
      <w:tr w:rsidR="002D47B6" w14:paraId="17FF19C5" w14:textId="3EE2F841" w:rsidTr="001D05E9">
        <w:trPr>
          <w:trHeight w:val="339"/>
        </w:trPr>
        <w:tc>
          <w:tcPr>
            <w:tcW w:w="4846" w:type="dxa"/>
            <w:vAlign w:val="bottom"/>
          </w:tcPr>
          <w:p w14:paraId="5CDCA6FD"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c>
          <w:tcPr>
            <w:tcW w:w="4415" w:type="dxa"/>
            <w:vAlign w:val="bottom"/>
          </w:tcPr>
          <w:p w14:paraId="245ABE84" w14:textId="446E56F3" w:rsidR="002D47B6" w:rsidRPr="00063A8C" w:rsidRDefault="002D47B6"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Germany</w:t>
            </w:r>
          </w:p>
        </w:tc>
      </w:tr>
      <w:tr w:rsidR="002D47B6" w14:paraId="162C1A0D" w14:textId="088C41A0" w:rsidTr="001D05E9">
        <w:trPr>
          <w:trHeight w:val="346"/>
        </w:trPr>
        <w:tc>
          <w:tcPr>
            <w:tcW w:w="4846" w:type="dxa"/>
            <w:vAlign w:val="bottom"/>
          </w:tcPr>
          <w:p w14:paraId="12E27EEE"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6</w:t>
            </w:r>
          </w:p>
        </w:tc>
        <w:tc>
          <w:tcPr>
            <w:tcW w:w="4415" w:type="dxa"/>
            <w:vAlign w:val="bottom"/>
          </w:tcPr>
          <w:p w14:paraId="07BE5193" w14:textId="3085F90F"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India</w:t>
            </w:r>
          </w:p>
        </w:tc>
      </w:tr>
      <w:tr w:rsidR="002D47B6" w14:paraId="6C941485" w14:textId="0ED42378" w:rsidTr="001D05E9">
        <w:trPr>
          <w:trHeight w:val="339"/>
        </w:trPr>
        <w:tc>
          <w:tcPr>
            <w:tcW w:w="4846" w:type="dxa"/>
            <w:vAlign w:val="bottom"/>
          </w:tcPr>
          <w:p w14:paraId="78C65ABE"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c>
          <w:tcPr>
            <w:tcW w:w="4415" w:type="dxa"/>
            <w:vAlign w:val="bottom"/>
          </w:tcPr>
          <w:p w14:paraId="7B6169BD" w14:textId="026C88DD"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Iraq</w:t>
            </w:r>
          </w:p>
        </w:tc>
      </w:tr>
      <w:tr w:rsidR="002D47B6" w14:paraId="2855562B" w14:textId="714683C1" w:rsidTr="001D05E9">
        <w:trPr>
          <w:trHeight w:val="339"/>
        </w:trPr>
        <w:tc>
          <w:tcPr>
            <w:tcW w:w="4846" w:type="dxa"/>
            <w:vAlign w:val="bottom"/>
          </w:tcPr>
          <w:p w14:paraId="5702FA9E"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2</w:t>
            </w:r>
          </w:p>
        </w:tc>
        <w:tc>
          <w:tcPr>
            <w:tcW w:w="4415" w:type="dxa"/>
            <w:vAlign w:val="bottom"/>
          </w:tcPr>
          <w:p w14:paraId="3939845E" w14:textId="1AD5B92B"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Japan</w:t>
            </w:r>
          </w:p>
        </w:tc>
      </w:tr>
      <w:tr w:rsidR="002D47B6" w14:paraId="2F9DC97B" w14:textId="0719E0EA" w:rsidTr="001D05E9">
        <w:trPr>
          <w:trHeight w:val="339"/>
        </w:trPr>
        <w:tc>
          <w:tcPr>
            <w:tcW w:w="4846" w:type="dxa"/>
            <w:vAlign w:val="bottom"/>
          </w:tcPr>
          <w:p w14:paraId="1FF5B141"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16</w:t>
            </w:r>
          </w:p>
        </w:tc>
        <w:tc>
          <w:tcPr>
            <w:tcW w:w="4415" w:type="dxa"/>
            <w:vAlign w:val="bottom"/>
          </w:tcPr>
          <w:p w14:paraId="06D63233" w14:textId="38B03CEF"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Jordan</w:t>
            </w:r>
          </w:p>
        </w:tc>
      </w:tr>
      <w:tr w:rsidR="002D47B6" w14:paraId="370888DF" w14:textId="029E2722" w:rsidTr="001D05E9">
        <w:trPr>
          <w:trHeight w:val="339"/>
        </w:trPr>
        <w:tc>
          <w:tcPr>
            <w:tcW w:w="4846" w:type="dxa"/>
            <w:vAlign w:val="bottom"/>
          </w:tcPr>
          <w:p w14:paraId="6DFDA750"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9</w:t>
            </w:r>
          </w:p>
        </w:tc>
        <w:tc>
          <w:tcPr>
            <w:tcW w:w="4415" w:type="dxa"/>
            <w:vAlign w:val="bottom"/>
          </w:tcPr>
          <w:p w14:paraId="084FF076" w14:textId="3E5FEA21"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Lebanon</w:t>
            </w:r>
          </w:p>
        </w:tc>
      </w:tr>
      <w:tr w:rsidR="002D47B6" w14:paraId="26F25FF9" w14:textId="446A28DE" w:rsidTr="001D05E9">
        <w:trPr>
          <w:trHeight w:val="339"/>
        </w:trPr>
        <w:tc>
          <w:tcPr>
            <w:tcW w:w="4846" w:type="dxa"/>
            <w:vAlign w:val="bottom"/>
          </w:tcPr>
          <w:p w14:paraId="51578E13"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c>
          <w:tcPr>
            <w:tcW w:w="4415" w:type="dxa"/>
            <w:vAlign w:val="bottom"/>
          </w:tcPr>
          <w:p w14:paraId="37AE9687" w14:textId="1ACAEC07"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Pr>
                <w:rFonts w:ascii="DIN Next LT Arabic" w:eastAsia="Times New Roman" w:hAnsi="DIN Next LT Arabic" w:cs="DIN Next LT Arabic"/>
                <w:color w:val="000000" w:themeColor="dark1"/>
                <w:kern w:val="24"/>
                <w:sz w:val="24"/>
                <w:szCs w:val="24"/>
              </w:rPr>
              <w:t xml:space="preserve">Lithuania </w:t>
            </w:r>
          </w:p>
        </w:tc>
      </w:tr>
      <w:tr w:rsidR="002D47B6" w14:paraId="3CC0362B" w14:textId="353068DA" w:rsidTr="001D05E9">
        <w:trPr>
          <w:trHeight w:val="339"/>
        </w:trPr>
        <w:tc>
          <w:tcPr>
            <w:tcW w:w="4846" w:type="dxa"/>
            <w:vAlign w:val="bottom"/>
          </w:tcPr>
          <w:p w14:paraId="4ECA2A29"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4</w:t>
            </w:r>
          </w:p>
        </w:tc>
        <w:tc>
          <w:tcPr>
            <w:tcW w:w="4415" w:type="dxa"/>
            <w:vAlign w:val="bottom"/>
          </w:tcPr>
          <w:p w14:paraId="1D335428" w14:textId="5198CC62"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Morocco</w:t>
            </w:r>
          </w:p>
        </w:tc>
      </w:tr>
      <w:tr w:rsidR="002D47B6" w14:paraId="126D32AF" w14:textId="2019880A" w:rsidTr="001D05E9">
        <w:trPr>
          <w:trHeight w:val="339"/>
        </w:trPr>
        <w:tc>
          <w:tcPr>
            <w:tcW w:w="4846" w:type="dxa"/>
            <w:vAlign w:val="bottom"/>
          </w:tcPr>
          <w:p w14:paraId="340DD9E7"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c>
          <w:tcPr>
            <w:tcW w:w="4415" w:type="dxa"/>
            <w:vAlign w:val="bottom"/>
          </w:tcPr>
          <w:p w14:paraId="0E84BE1A" w14:textId="51175B70"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Oman</w:t>
            </w:r>
          </w:p>
        </w:tc>
      </w:tr>
      <w:tr w:rsidR="002D47B6" w14:paraId="767044D3" w14:textId="643C71D6" w:rsidTr="001D05E9">
        <w:trPr>
          <w:trHeight w:val="339"/>
        </w:trPr>
        <w:tc>
          <w:tcPr>
            <w:tcW w:w="4846" w:type="dxa"/>
            <w:vAlign w:val="bottom"/>
          </w:tcPr>
          <w:p w14:paraId="2657193F"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c>
          <w:tcPr>
            <w:tcW w:w="4415" w:type="dxa"/>
            <w:vAlign w:val="bottom"/>
          </w:tcPr>
          <w:p w14:paraId="7DE815E0" w14:textId="39408427"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Pakistan</w:t>
            </w:r>
          </w:p>
        </w:tc>
      </w:tr>
      <w:tr w:rsidR="002D47B6" w14:paraId="2DE8AD9E" w14:textId="6E49DDA9" w:rsidTr="001D05E9">
        <w:trPr>
          <w:trHeight w:val="339"/>
        </w:trPr>
        <w:tc>
          <w:tcPr>
            <w:tcW w:w="4846" w:type="dxa"/>
            <w:vAlign w:val="bottom"/>
          </w:tcPr>
          <w:p w14:paraId="3736019D"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c>
          <w:tcPr>
            <w:tcW w:w="4415" w:type="dxa"/>
            <w:vAlign w:val="bottom"/>
          </w:tcPr>
          <w:p w14:paraId="22C98E83" w14:textId="66E4F2B8"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Palestine</w:t>
            </w:r>
          </w:p>
        </w:tc>
      </w:tr>
      <w:tr w:rsidR="002D47B6" w14:paraId="43FFF4FA" w14:textId="46CB565C" w:rsidTr="001D05E9">
        <w:trPr>
          <w:trHeight w:val="339"/>
        </w:trPr>
        <w:tc>
          <w:tcPr>
            <w:tcW w:w="4846" w:type="dxa"/>
            <w:vAlign w:val="bottom"/>
          </w:tcPr>
          <w:p w14:paraId="46303F7A"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39</w:t>
            </w:r>
          </w:p>
        </w:tc>
        <w:tc>
          <w:tcPr>
            <w:tcW w:w="4415" w:type="dxa"/>
            <w:vAlign w:val="bottom"/>
          </w:tcPr>
          <w:p w14:paraId="01BCDD72" w14:textId="702DF76A"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Qatar</w:t>
            </w:r>
          </w:p>
        </w:tc>
      </w:tr>
      <w:tr w:rsidR="002D47B6" w14:paraId="129CB19B" w14:textId="14DF1693" w:rsidTr="001D05E9">
        <w:trPr>
          <w:trHeight w:val="346"/>
        </w:trPr>
        <w:tc>
          <w:tcPr>
            <w:tcW w:w="4846" w:type="dxa"/>
            <w:vAlign w:val="bottom"/>
          </w:tcPr>
          <w:p w14:paraId="58D586AE"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6</w:t>
            </w:r>
          </w:p>
        </w:tc>
        <w:tc>
          <w:tcPr>
            <w:tcW w:w="4415" w:type="dxa"/>
            <w:vAlign w:val="bottom"/>
          </w:tcPr>
          <w:p w14:paraId="4D71BBE0" w14:textId="541D53EC"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Saudi Arabia</w:t>
            </w:r>
          </w:p>
        </w:tc>
      </w:tr>
      <w:tr w:rsidR="002D47B6" w14:paraId="54CFB7E3" w14:textId="2335281B" w:rsidTr="001D05E9">
        <w:trPr>
          <w:trHeight w:val="339"/>
        </w:trPr>
        <w:tc>
          <w:tcPr>
            <w:tcW w:w="4846" w:type="dxa"/>
            <w:vAlign w:val="bottom"/>
          </w:tcPr>
          <w:p w14:paraId="29C0642C"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c>
          <w:tcPr>
            <w:tcW w:w="4415" w:type="dxa"/>
            <w:vAlign w:val="bottom"/>
          </w:tcPr>
          <w:p w14:paraId="49506C26" w14:textId="0E9CB847"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color w:val="000000" w:themeColor="dark1"/>
                <w:kern w:val="24"/>
                <w:sz w:val="24"/>
                <w:szCs w:val="24"/>
              </w:rPr>
              <w:t>Guinea</w:t>
            </w:r>
          </w:p>
        </w:tc>
      </w:tr>
      <w:tr w:rsidR="002D47B6" w14:paraId="5C3FAB01" w14:textId="0044CBCB" w:rsidTr="001D05E9">
        <w:trPr>
          <w:trHeight w:val="339"/>
        </w:trPr>
        <w:tc>
          <w:tcPr>
            <w:tcW w:w="4846" w:type="dxa"/>
            <w:vAlign w:val="bottom"/>
          </w:tcPr>
          <w:p w14:paraId="6A47B6E0"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2</w:t>
            </w:r>
          </w:p>
        </w:tc>
        <w:tc>
          <w:tcPr>
            <w:tcW w:w="4415" w:type="dxa"/>
            <w:vAlign w:val="bottom"/>
          </w:tcPr>
          <w:p w14:paraId="6A4AC9D7" w14:textId="1D3CD8E8"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Singapore</w:t>
            </w:r>
          </w:p>
        </w:tc>
      </w:tr>
      <w:tr w:rsidR="002D47B6" w14:paraId="42642D1F" w14:textId="3D4DCABB" w:rsidTr="001D05E9">
        <w:trPr>
          <w:trHeight w:val="339"/>
        </w:trPr>
        <w:tc>
          <w:tcPr>
            <w:tcW w:w="4846" w:type="dxa"/>
            <w:vAlign w:val="bottom"/>
          </w:tcPr>
          <w:p w14:paraId="651A70BF"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c>
          <w:tcPr>
            <w:tcW w:w="4415" w:type="dxa"/>
            <w:vAlign w:val="bottom"/>
          </w:tcPr>
          <w:p w14:paraId="6C6740DF" w14:textId="2C1D7325"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color w:val="000000" w:themeColor="dark1"/>
                <w:kern w:val="24"/>
                <w:sz w:val="24"/>
                <w:szCs w:val="24"/>
              </w:rPr>
              <w:t>South Korea</w:t>
            </w:r>
          </w:p>
        </w:tc>
      </w:tr>
      <w:tr w:rsidR="002D47B6" w14:paraId="40A5A447" w14:textId="763831C6" w:rsidTr="001D05E9">
        <w:trPr>
          <w:trHeight w:val="339"/>
        </w:trPr>
        <w:tc>
          <w:tcPr>
            <w:tcW w:w="4846" w:type="dxa"/>
            <w:vAlign w:val="bottom"/>
          </w:tcPr>
          <w:p w14:paraId="337C3FBA"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4</w:t>
            </w:r>
          </w:p>
        </w:tc>
        <w:tc>
          <w:tcPr>
            <w:tcW w:w="4415" w:type="dxa"/>
            <w:vAlign w:val="bottom"/>
          </w:tcPr>
          <w:p w14:paraId="64DA66D9" w14:textId="499FAF37"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Sudan</w:t>
            </w:r>
          </w:p>
        </w:tc>
      </w:tr>
      <w:tr w:rsidR="002D47B6" w14:paraId="2C7336F1" w14:textId="35A421AE" w:rsidTr="001D05E9">
        <w:trPr>
          <w:trHeight w:val="339"/>
        </w:trPr>
        <w:tc>
          <w:tcPr>
            <w:tcW w:w="4846" w:type="dxa"/>
            <w:vAlign w:val="bottom"/>
          </w:tcPr>
          <w:p w14:paraId="568E4ED5"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11</w:t>
            </w:r>
          </w:p>
        </w:tc>
        <w:tc>
          <w:tcPr>
            <w:tcW w:w="4415" w:type="dxa"/>
            <w:vAlign w:val="bottom"/>
          </w:tcPr>
          <w:p w14:paraId="74ACEB9F" w14:textId="08C34CC3"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Tunisia</w:t>
            </w:r>
          </w:p>
        </w:tc>
      </w:tr>
      <w:tr w:rsidR="002D47B6" w14:paraId="75246EB7" w14:textId="7E6469FB" w:rsidTr="001D05E9">
        <w:trPr>
          <w:trHeight w:val="339"/>
        </w:trPr>
        <w:tc>
          <w:tcPr>
            <w:tcW w:w="4846" w:type="dxa"/>
            <w:vAlign w:val="bottom"/>
          </w:tcPr>
          <w:p w14:paraId="7FDA4F62"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c>
          <w:tcPr>
            <w:tcW w:w="4415" w:type="dxa"/>
            <w:vAlign w:val="bottom"/>
          </w:tcPr>
          <w:p w14:paraId="6D42B2F3" w14:textId="3FDE5CF0"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Turkey</w:t>
            </w:r>
          </w:p>
        </w:tc>
      </w:tr>
      <w:tr w:rsidR="002D47B6" w14:paraId="0DD39D85" w14:textId="42D21F86" w:rsidTr="001D05E9">
        <w:trPr>
          <w:trHeight w:val="339"/>
        </w:trPr>
        <w:tc>
          <w:tcPr>
            <w:tcW w:w="4846" w:type="dxa"/>
            <w:vAlign w:val="bottom"/>
          </w:tcPr>
          <w:p w14:paraId="67CBBB0C"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c>
          <w:tcPr>
            <w:tcW w:w="4415" w:type="dxa"/>
            <w:vAlign w:val="bottom"/>
          </w:tcPr>
          <w:p w14:paraId="1210429B" w14:textId="7F50694B"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United Arab Emirates</w:t>
            </w:r>
          </w:p>
        </w:tc>
      </w:tr>
      <w:tr w:rsidR="002D47B6" w14:paraId="32FEC41B" w14:textId="53C4896D" w:rsidTr="001D05E9">
        <w:trPr>
          <w:trHeight w:val="339"/>
        </w:trPr>
        <w:tc>
          <w:tcPr>
            <w:tcW w:w="4846" w:type="dxa"/>
            <w:vAlign w:val="bottom"/>
          </w:tcPr>
          <w:p w14:paraId="06B042C9"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2</w:t>
            </w:r>
          </w:p>
        </w:tc>
        <w:tc>
          <w:tcPr>
            <w:tcW w:w="4415" w:type="dxa"/>
            <w:vAlign w:val="bottom"/>
          </w:tcPr>
          <w:p w14:paraId="35D90F69" w14:textId="01CA5098"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United Kingdom</w:t>
            </w:r>
          </w:p>
        </w:tc>
      </w:tr>
      <w:tr w:rsidR="002D47B6" w14:paraId="74345B71" w14:textId="3E024AC9" w:rsidTr="001D05E9">
        <w:trPr>
          <w:trHeight w:val="339"/>
        </w:trPr>
        <w:tc>
          <w:tcPr>
            <w:tcW w:w="4846" w:type="dxa"/>
            <w:vAlign w:val="bottom"/>
          </w:tcPr>
          <w:p w14:paraId="4BCF8BD6"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5</w:t>
            </w:r>
          </w:p>
        </w:tc>
        <w:tc>
          <w:tcPr>
            <w:tcW w:w="4415" w:type="dxa"/>
            <w:vAlign w:val="bottom"/>
          </w:tcPr>
          <w:p w14:paraId="78FBCAF8" w14:textId="02FED70E"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color w:val="000000" w:themeColor="dark1"/>
                <w:kern w:val="24"/>
                <w:sz w:val="24"/>
                <w:szCs w:val="24"/>
              </w:rPr>
              <w:t>United States of America</w:t>
            </w:r>
          </w:p>
        </w:tc>
      </w:tr>
      <w:tr w:rsidR="002D47B6" w14:paraId="490F6F8D" w14:textId="6E3BB6B9" w:rsidTr="001D05E9">
        <w:trPr>
          <w:trHeight w:val="41"/>
        </w:trPr>
        <w:tc>
          <w:tcPr>
            <w:tcW w:w="4846" w:type="dxa"/>
            <w:vAlign w:val="bottom"/>
          </w:tcPr>
          <w:p w14:paraId="3047AEF3" w14:textId="77777777" w:rsidR="002D47B6" w:rsidRDefault="002D47B6" w:rsidP="001D05E9">
            <w:pPr>
              <w:bidi/>
              <w:jc w:val="right"/>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57</w:t>
            </w:r>
          </w:p>
        </w:tc>
        <w:tc>
          <w:tcPr>
            <w:tcW w:w="4415" w:type="dxa"/>
            <w:vAlign w:val="bottom"/>
          </w:tcPr>
          <w:p w14:paraId="03DDD9BC" w14:textId="1B8C1537" w:rsidR="002D47B6" w:rsidRPr="00063A8C" w:rsidRDefault="001D05E9" w:rsidP="001D05E9">
            <w:pPr>
              <w:bidi/>
              <w:jc w:val="right"/>
              <w:rPr>
                <w:rFonts w:ascii="DIN Next LT Arabic" w:eastAsia="Times New Roman" w:hAnsi="DIN Next LT Arabic" w:cs="DIN Next LT Arabic"/>
                <w:color w:val="000000" w:themeColor="dark1"/>
                <w:kern w:val="24"/>
                <w:sz w:val="24"/>
                <w:szCs w:val="24"/>
              </w:rPr>
            </w:pPr>
            <w:r w:rsidRPr="00063A8C">
              <w:rPr>
                <w:rFonts w:ascii="DIN Next LT Arabic" w:eastAsia="Times New Roman" w:hAnsi="DIN Next LT Arabic" w:cs="DIN Next LT Arabic"/>
                <w:sz w:val="24"/>
                <w:szCs w:val="24"/>
              </w:rPr>
              <w:t>Yemen</w:t>
            </w:r>
          </w:p>
        </w:tc>
      </w:tr>
    </w:tbl>
    <w:p w14:paraId="091266A3" w14:textId="47439CFC" w:rsidR="00295671" w:rsidRPr="008258D2" w:rsidRDefault="0033137F" w:rsidP="0033137F">
      <w:pPr>
        <w:pStyle w:val="Heading3"/>
        <w:numPr>
          <w:ilvl w:val="2"/>
          <w:numId w:val="27"/>
        </w:numPr>
        <w:rPr>
          <w:rFonts w:ascii="DIN Next LT Arabic" w:hAnsi="DIN Next LT Arabic" w:cs="DIN Next LT Arabic"/>
          <w:lang w:bidi="ar-QA"/>
        </w:rPr>
      </w:pPr>
      <w:bookmarkStart w:id="42" w:name="_Toc176775475"/>
      <w:r>
        <w:rPr>
          <w:rFonts w:ascii="DIN Next LT Arabic" w:hAnsi="DIN Next LT Arabic" w:cs="DIN Next LT Arabic"/>
        </w:rPr>
        <w:t>W</w:t>
      </w:r>
      <w:r w:rsidR="00CE636B" w:rsidRPr="008258D2">
        <w:rPr>
          <w:rFonts w:ascii="DIN Next LT Arabic" w:hAnsi="DIN Next LT Arabic" w:cs="DIN Next LT Arabic"/>
        </w:rPr>
        <w:t>inners of Mada Innovation Award 2023:</w:t>
      </w:r>
      <w:bookmarkEnd w:id="42"/>
      <w:r w:rsidR="00CE636B" w:rsidRPr="008258D2">
        <w:rPr>
          <w:rFonts w:ascii="DIN Next LT Arabic" w:hAnsi="DIN Next LT Arabic" w:cs="DIN Next LT Arabic"/>
        </w:rPr>
        <w:t xml:space="preserve"> </w:t>
      </w:r>
    </w:p>
    <w:p w14:paraId="375BA68B" w14:textId="3DE41308"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Innovator Mamoun Al-Awda - Tamim and Reem Innovation Targets Pe</w:t>
      </w:r>
      <w:r w:rsidR="00E6145D" w:rsidRPr="008258D2">
        <w:rPr>
          <w:rFonts w:ascii="DIN Next LT Arabic" w:hAnsi="DIN Next LT Arabic" w:cs="DIN Next LT Arabic"/>
          <w:sz w:val="24"/>
          <w:szCs w:val="24"/>
        </w:rPr>
        <w:t>rsons</w:t>
      </w:r>
      <w:r w:rsidRPr="008258D2">
        <w:rPr>
          <w:rFonts w:ascii="DIN Next LT Arabic" w:hAnsi="DIN Next LT Arabic" w:cs="DIN Next LT Arabic"/>
          <w:sz w:val="24"/>
          <w:szCs w:val="24"/>
        </w:rPr>
        <w:t xml:space="preserve"> with Hearing Disabilities</w:t>
      </w:r>
    </w:p>
    <w:p w14:paraId="5210F3DE" w14:textId="65F3155F"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Innovative Rasha Al-Sulaiti - Innovation Book Narrator Targets </w:t>
      </w:r>
      <w:r w:rsidR="00E6145D" w:rsidRPr="008258D2">
        <w:rPr>
          <w:rFonts w:ascii="DIN Next LT Arabic" w:hAnsi="DIN Next LT Arabic" w:cs="DIN Next LT Arabic"/>
          <w:sz w:val="24"/>
          <w:szCs w:val="24"/>
        </w:rPr>
        <w:t xml:space="preserve">Persons </w:t>
      </w:r>
      <w:r w:rsidRPr="008258D2">
        <w:rPr>
          <w:rFonts w:ascii="DIN Next LT Arabic" w:hAnsi="DIN Next LT Arabic" w:cs="DIN Next LT Arabic"/>
          <w:sz w:val="24"/>
          <w:szCs w:val="24"/>
        </w:rPr>
        <w:t>with Visual Impairments</w:t>
      </w:r>
    </w:p>
    <w:p w14:paraId="6F686F86" w14:textId="77777777"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Innovator Daniel Johan - SafeDrive4Deaf innovation  targets people with hearing impairments</w:t>
      </w:r>
    </w:p>
    <w:p w14:paraId="148B6CC1" w14:textId="7ECE643A"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Innovative Nawal Samin - TutoBraille innovation  targets </w:t>
      </w:r>
      <w:r w:rsidR="00E6145D" w:rsidRPr="008258D2">
        <w:rPr>
          <w:rFonts w:ascii="DIN Next LT Arabic" w:hAnsi="DIN Next LT Arabic" w:cs="DIN Next LT Arabic"/>
          <w:sz w:val="24"/>
          <w:szCs w:val="24"/>
        </w:rPr>
        <w:t xml:space="preserve">Persons </w:t>
      </w:r>
      <w:r w:rsidRPr="008258D2">
        <w:rPr>
          <w:rFonts w:ascii="DIN Next LT Arabic" w:hAnsi="DIN Next LT Arabic" w:cs="DIN Next LT Arabic"/>
          <w:sz w:val="24"/>
          <w:szCs w:val="24"/>
        </w:rPr>
        <w:t>with visual impairments</w:t>
      </w:r>
    </w:p>
    <w:p w14:paraId="43D7F25E" w14:textId="32E62538"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Innovative Nemrata Al-Nadkar - Bytebot's innovation  targets </w:t>
      </w:r>
      <w:r w:rsidR="00E6145D" w:rsidRPr="008258D2">
        <w:rPr>
          <w:rFonts w:ascii="DIN Next LT Arabic" w:hAnsi="DIN Next LT Arabic" w:cs="DIN Next LT Arabic"/>
          <w:sz w:val="24"/>
          <w:szCs w:val="24"/>
        </w:rPr>
        <w:t>Persons</w:t>
      </w:r>
      <w:r w:rsidRPr="008258D2">
        <w:rPr>
          <w:rFonts w:ascii="DIN Next LT Arabic" w:hAnsi="DIN Next LT Arabic" w:cs="DIN Next LT Arabic"/>
          <w:sz w:val="24"/>
          <w:szCs w:val="24"/>
        </w:rPr>
        <w:t xml:space="preserve"> with communication difficulties</w:t>
      </w:r>
    </w:p>
    <w:p w14:paraId="4E79DA36" w14:textId="12F81BC7"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lastRenderedPageBreak/>
        <w:t xml:space="preserve">Innovative Somaya Al-Maadeed - SmartHat innovation targets </w:t>
      </w:r>
      <w:r w:rsidR="00E6145D" w:rsidRPr="008258D2">
        <w:rPr>
          <w:rFonts w:ascii="DIN Next LT Arabic" w:hAnsi="DIN Next LT Arabic" w:cs="DIN Next LT Arabic"/>
          <w:sz w:val="24"/>
          <w:szCs w:val="24"/>
        </w:rPr>
        <w:t>Persons</w:t>
      </w:r>
      <w:r w:rsidRPr="008258D2">
        <w:rPr>
          <w:rFonts w:ascii="DIN Next LT Arabic" w:hAnsi="DIN Next LT Arabic" w:cs="DIN Next LT Arabic"/>
          <w:sz w:val="24"/>
          <w:szCs w:val="24"/>
        </w:rPr>
        <w:t xml:space="preserve"> with visual impairments</w:t>
      </w:r>
    </w:p>
    <w:p w14:paraId="33B53032" w14:textId="7EF73CA8"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Innovative Iman Khanfir - Accompanying innovation targets </w:t>
      </w:r>
      <w:r w:rsidR="00E6145D" w:rsidRPr="008258D2">
        <w:rPr>
          <w:rFonts w:ascii="DIN Next LT Arabic" w:hAnsi="DIN Next LT Arabic" w:cs="DIN Next LT Arabic"/>
          <w:sz w:val="24"/>
          <w:szCs w:val="24"/>
        </w:rPr>
        <w:t>Persons</w:t>
      </w:r>
      <w:r w:rsidRPr="008258D2">
        <w:rPr>
          <w:rFonts w:ascii="DIN Next LT Arabic" w:hAnsi="DIN Next LT Arabic" w:cs="DIN Next LT Arabic"/>
          <w:sz w:val="24"/>
          <w:szCs w:val="24"/>
        </w:rPr>
        <w:t xml:space="preserve"> with visual impairments</w:t>
      </w:r>
    </w:p>
    <w:p w14:paraId="4906BB31" w14:textId="1F06595F"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Creator Hossam Eddine Belkour - Kidzobot targets </w:t>
      </w:r>
      <w:r w:rsidR="00E6145D" w:rsidRPr="008258D2">
        <w:rPr>
          <w:rFonts w:ascii="DIN Next LT Arabic" w:hAnsi="DIN Next LT Arabic" w:cs="DIN Next LT Arabic"/>
          <w:sz w:val="24"/>
          <w:szCs w:val="24"/>
        </w:rPr>
        <w:t>Persons</w:t>
      </w:r>
      <w:r w:rsidRPr="008258D2">
        <w:rPr>
          <w:rFonts w:ascii="DIN Next LT Arabic" w:hAnsi="DIN Next LT Arabic" w:cs="DIN Next LT Arabic"/>
          <w:sz w:val="24"/>
          <w:szCs w:val="24"/>
        </w:rPr>
        <w:t xml:space="preserve"> with communication difficulties</w:t>
      </w:r>
    </w:p>
    <w:p w14:paraId="22481627" w14:textId="24AD2815" w:rsidR="00295671" w:rsidRPr="008258D2" w:rsidRDefault="00295671" w:rsidP="002505AF">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Innovative Reem Al-Afrangi - Innovation is a speaker targeting </w:t>
      </w:r>
      <w:r w:rsidR="00E6145D" w:rsidRPr="008258D2">
        <w:rPr>
          <w:rFonts w:ascii="DIN Next LT Arabic" w:hAnsi="DIN Next LT Arabic" w:cs="DIN Next LT Arabic"/>
          <w:sz w:val="24"/>
          <w:szCs w:val="24"/>
        </w:rPr>
        <w:t xml:space="preserve">Persons </w:t>
      </w:r>
      <w:r w:rsidRPr="008258D2">
        <w:rPr>
          <w:rFonts w:ascii="DIN Next LT Arabic" w:hAnsi="DIN Next LT Arabic" w:cs="DIN Next LT Arabic"/>
          <w:sz w:val="24"/>
          <w:szCs w:val="24"/>
        </w:rPr>
        <w:t>with communication difficulties</w:t>
      </w:r>
    </w:p>
    <w:p w14:paraId="4286975B" w14:textId="6C325591" w:rsidR="00295671" w:rsidRPr="008258D2" w:rsidRDefault="00295671" w:rsidP="008258D2">
      <w:pPr>
        <w:pStyle w:val="ListParagraph"/>
        <w:numPr>
          <w:ilvl w:val="0"/>
          <w:numId w:val="15"/>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Innovative Jasser Ismail - iMouse innovation targets</w:t>
      </w:r>
      <w:r w:rsidR="00E6145D" w:rsidRPr="008258D2">
        <w:rPr>
          <w:rFonts w:ascii="DIN Next LT Arabic" w:hAnsi="DIN Next LT Arabic" w:cs="DIN Next LT Arabic"/>
          <w:sz w:val="24"/>
          <w:szCs w:val="24"/>
        </w:rPr>
        <w:t xml:space="preserve"> Persons </w:t>
      </w:r>
      <w:r w:rsidRPr="008258D2">
        <w:rPr>
          <w:rFonts w:ascii="DIN Next LT Arabic" w:hAnsi="DIN Next LT Arabic" w:cs="DIN Next LT Arabic"/>
          <w:sz w:val="24"/>
          <w:szCs w:val="24"/>
        </w:rPr>
        <w:t>with motor disabilities</w:t>
      </w:r>
    </w:p>
    <w:p w14:paraId="0E554BCA" w14:textId="77777777" w:rsidR="00295671" w:rsidRPr="008258D2" w:rsidRDefault="00295671" w:rsidP="00295671">
      <w:pPr>
        <w:tabs>
          <w:tab w:val="left" w:pos="8355"/>
        </w:tabs>
        <w:rPr>
          <w:rFonts w:ascii="DIN Next LT Arabic" w:hAnsi="DIN Next LT Arabic" w:cs="DIN Next LT Arabic"/>
          <w:sz w:val="24"/>
          <w:szCs w:val="24"/>
          <w:lang w:bidi="ar-QA"/>
        </w:rPr>
      </w:pPr>
    </w:p>
    <w:p w14:paraId="4643646C" w14:textId="1D317B56" w:rsidR="00295671" w:rsidRPr="008258D2" w:rsidRDefault="00295671" w:rsidP="008258D2">
      <w:pPr>
        <w:pStyle w:val="Heading3"/>
        <w:numPr>
          <w:ilvl w:val="2"/>
          <w:numId w:val="27"/>
        </w:numPr>
        <w:rPr>
          <w:rFonts w:ascii="DIN Next LT Arabic" w:hAnsi="DIN Next LT Arabic" w:cs="DIN Next LT Arabic"/>
          <w:lang w:bidi="ar-QA"/>
        </w:rPr>
      </w:pPr>
      <w:bookmarkStart w:id="43" w:name="_Toc176775476"/>
      <w:r w:rsidRPr="008258D2">
        <w:rPr>
          <w:rFonts w:ascii="DIN Next LT Arabic" w:hAnsi="DIN Next LT Arabic" w:cs="DIN Next LT Arabic"/>
        </w:rPr>
        <w:t>Achievements of the winning innovations of the Mada Innovation Award 2022</w:t>
      </w:r>
      <w:bookmarkEnd w:id="43"/>
    </w:p>
    <w:p w14:paraId="06487915" w14:textId="18B3A613" w:rsidR="00295671" w:rsidRPr="008258D2" w:rsidRDefault="00295671" w:rsidP="002505AF">
      <w:pPr>
        <w:pStyle w:val="ListParagraph"/>
        <w:numPr>
          <w:ilvl w:val="0"/>
          <w:numId w:val="33"/>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Innovators Rebecca Bright and Swapneil Jadgill Predictable App Arabic The  award-winning text-to-speech app was first launched in 2011.</w:t>
      </w:r>
      <w:r w:rsidR="00B66F46" w:rsidRPr="008258D2">
        <w:rPr>
          <w:rFonts w:ascii="DIN Next LT Arabic" w:hAnsi="DIN Next LT Arabic" w:cs="DIN Next LT Arabic"/>
          <w:sz w:val="24"/>
          <w:szCs w:val="24"/>
        </w:rPr>
        <w:t xml:space="preserve"> The development of the app was completed. It is an award-winning text-to-speech app that was first launched in 2011. The localization of the prediction language was completed, which will make the app more accessible to individuals who speak Arabic as their native language. By making the app available in Arabic, individuals with functional limitations and other communication difficulties in Arabic-speaking regions will be able to access the same advanced technology and accessibility features available to English-speaking users</w:t>
      </w:r>
      <w:r w:rsidRPr="008258D2">
        <w:rPr>
          <w:rFonts w:ascii="DIN Next LT Arabic" w:hAnsi="DIN Next LT Arabic" w:cs="DIN Next LT Arabic"/>
          <w:sz w:val="24"/>
          <w:szCs w:val="24"/>
        </w:rPr>
        <w:t>.</w:t>
      </w:r>
    </w:p>
    <w:p w14:paraId="2559D753" w14:textId="38E64904" w:rsidR="00295671" w:rsidRPr="008258D2" w:rsidRDefault="00295671" w:rsidP="002505AF">
      <w:pPr>
        <w:pStyle w:val="ListParagraph"/>
        <w:numPr>
          <w:ilvl w:val="0"/>
          <w:numId w:val="33"/>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Innovators Karen Hart and Maysa Obaid Kalimati app innovation </w:t>
      </w:r>
      <w:r w:rsidR="00BC12B9" w:rsidRPr="008258D2">
        <w:rPr>
          <w:rFonts w:ascii="DIN Next LT Arabic" w:hAnsi="DIN Next LT Arabic" w:cs="DIN Next LT Arabic"/>
          <w:sz w:val="24"/>
          <w:szCs w:val="24"/>
        </w:rPr>
        <w:t>The development of the app was completed. It is an educational digital solution focused on families with children with hearing impairments. It seeks to provide sign language-based intervention and improve language acquisition in the formative years for infants and toddlers (07- years old) through storytelling via a progressive approach to gesture-based language acquisition.</w:t>
      </w:r>
    </w:p>
    <w:p w14:paraId="02A64394" w14:textId="34BBEFCD" w:rsidR="00295671" w:rsidRPr="008258D2" w:rsidRDefault="00295671" w:rsidP="002505AF">
      <w:pPr>
        <w:pStyle w:val="ListParagraph"/>
        <w:numPr>
          <w:ilvl w:val="0"/>
          <w:numId w:val="33"/>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Innovators Omar Salem, Tim Farrelly and David Deinhar Innovation Field of Vision </w:t>
      </w:r>
      <w:r w:rsidR="001F1E5C" w:rsidRPr="008258D2">
        <w:rPr>
          <w:rFonts w:ascii="DIN Next LT Arabic" w:hAnsi="DIN Next LT Arabic" w:cs="DIN Next LT Arabic"/>
          <w:sz w:val="24"/>
          <w:szCs w:val="24"/>
        </w:rPr>
        <w:t xml:space="preserve">The innovation to provide portable touchscreen devices specifically designed for visually impaired sports fans was completed with the development of an innovation that uses four computer vision cameras set up to capture all the essential information from a sporting event. The devices utilize four computer vision cameras that are set up to capture all the essential information from a sports game such as shots, passes, and tackles. This information is then </w:t>
      </w:r>
      <w:r w:rsidR="001F1E5C" w:rsidRPr="008258D2">
        <w:rPr>
          <w:rFonts w:ascii="DIN Next LT Arabic" w:hAnsi="DIN Next LT Arabic" w:cs="DIN Next LT Arabic"/>
          <w:sz w:val="24"/>
          <w:szCs w:val="24"/>
        </w:rPr>
        <w:lastRenderedPageBreak/>
        <w:t>translated back to the haptic device to enable visually impaired fans to experience live sporting events through touch, providing them with the full game experience.</w:t>
      </w:r>
    </w:p>
    <w:p w14:paraId="3F7B2FA0" w14:textId="4EF70EF2" w:rsidR="00295671" w:rsidRPr="008258D2" w:rsidRDefault="00295671" w:rsidP="002505AF">
      <w:pPr>
        <w:pStyle w:val="ListParagraph"/>
        <w:numPr>
          <w:ilvl w:val="0"/>
          <w:numId w:val="33"/>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Innovat</w:t>
      </w:r>
      <w:r w:rsidR="00DA4702" w:rsidRPr="008258D2">
        <w:rPr>
          <w:rFonts w:ascii="DIN Next LT Arabic" w:hAnsi="DIN Next LT Arabic" w:cs="DIN Next LT Arabic"/>
          <w:sz w:val="24"/>
          <w:szCs w:val="24"/>
        </w:rPr>
        <w:t>or</w:t>
      </w:r>
      <w:r w:rsidRPr="008258D2">
        <w:rPr>
          <w:rFonts w:ascii="DIN Next LT Arabic" w:hAnsi="DIN Next LT Arabic" w:cs="DIN Next LT Arabic"/>
          <w:sz w:val="24"/>
          <w:szCs w:val="24"/>
        </w:rPr>
        <w:t xml:space="preserve"> Mrs. Hamrit DeepFoni Application </w:t>
      </w:r>
      <w:r w:rsidR="00A82A4E" w:rsidRPr="008258D2">
        <w:rPr>
          <w:rFonts w:ascii="DIN Next LT Arabic" w:hAnsi="DIN Next LT Arabic" w:cs="DIN Next LT Arabic"/>
          <w:sz w:val="24"/>
          <w:szCs w:val="24"/>
        </w:rPr>
        <w:t>The development of the app was completed. It is an advanced speech recognition technology platform that provides a user-friendly and accessible communication solution for individuals with speech impairments, difficulties or disorders. The app is available in Arabic, French and English, making it a useful tool for people with different language backgrounds. The app was published on Google Play.</w:t>
      </w:r>
    </w:p>
    <w:p w14:paraId="25CF8DB8" w14:textId="66AE50E1" w:rsidR="00FF5D88" w:rsidRPr="008258D2" w:rsidRDefault="00B738BD" w:rsidP="002505AF">
      <w:pPr>
        <w:pStyle w:val="ListParagraph"/>
        <w:numPr>
          <w:ilvl w:val="0"/>
          <w:numId w:val="33"/>
        </w:numPr>
        <w:tabs>
          <w:tab w:val="left" w:pos="8546"/>
        </w:tabs>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Innovator</w:t>
      </w:r>
      <w:r w:rsidR="00295671" w:rsidRPr="008258D2">
        <w:rPr>
          <w:rFonts w:ascii="DIN Next LT Arabic" w:hAnsi="DIN Next LT Arabic" w:cs="DIN Next LT Arabic"/>
          <w:sz w:val="24"/>
          <w:szCs w:val="24"/>
        </w:rPr>
        <w:t xml:space="preserve"> Mohamed Hassan Hijab, Innovation: Ma'an App </w:t>
      </w:r>
      <w:r w:rsidR="00DA4702" w:rsidRPr="008258D2">
        <w:rPr>
          <w:rFonts w:ascii="DIN Next LT Arabic" w:hAnsi="DIN Next LT Arabic" w:cs="DIN Next LT Arabic"/>
          <w:sz w:val="24"/>
          <w:szCs w:val="24"/>
        </w:rPr>
        <w:t>The development of the app was completed. The app is a messaging app that enables autistic people to communicate with others and support their inclusion in society. The user interface was designed to be easy and clear, following the same designs as other commonly used messaging apps.</w:t>
      </w:r>
    </w:p>
    <w:p w14:paraId="55D97961" w14:textId="3232C3BC" w:rsidR="002B6EFA" w:rsidRPr="008258D2" w:rsidRDefault="00ED3437" w:rsidP="008258D2">
      <w:pPr>
        <w:pStyle w:val="Heading3"/>
        <w:numPr>
          <w:ilvl w:val="2"/>
          <w:numId w:val="27"/>
        </w:numPr>
        <w:rPr>
          <w:rFonts w:ascii="DIN Next LT Arabic" w:hAnsi="DIN Next LT Arabic" w:cs="DIN Next LT Arabic"/>
          <w:lang w:bidi="ar-QA"/>
        </w:rPr>
      </w:pPr>
      <w:bookmarkStart w:id="44" w:name="_Toc176775477"/>
      <w:r w:rsidRPr="008258D2">
        <w:rPr>
          <w:rFonts w:ascii="DIN Next LT Arabic" w:hAnsi="DIN Next LT Arabic" w:cs="DIN Next LT Arabic"/>
        </w:rPr>
        <w:t>Mada Innovation Club Achievements 2023</w:t>
      </w:r>
      <w:bookmarkEnd w:id="44"/>
    </w:p>
    <w:p w14:paraId="545A601B" w14:textId="6EA84B92" w:rsidR="001C31FE" w:rsidRPr="008258D2" w:rsidRDefault="00FB3DC8" w:rsidP="002505AF">
      <w:pPr>
        <w:pStyle w:val="ListParagraph"/>
        <w:numPr>
          <w:ilvl w:val="0"/>
          <w:numId w:val="34"/>
        </w:numPr>
        <w:tabs>
          <w:tab w:val="left" w:pos="8546"/>
        </w:tabs>
        <w:rPr>
          <w:rFonts w:ascii="DIN Next LT Arabic" w:hAnsi="DIN Next LT Arabic" w:cs="DIN Next LT Arabic"/>
          <w:sz w:val="24"/>
          <w:szCs w:val="24"/>
          <w:lang w:bidi="ar-QA"/>
        </w:rPr>
      </w:pPr>
      <w:r w:rsidRPr="008258D2">
        <w:rPr>
          <w:rFonts w:ascii="DIN Next LT Arabic" w:hAnsi="DIN Next LT Arabic" w:cs="DIN Next LT Arabic"/>
          <w:sz w:val="24"/>
          <w:szCs w:val="24"/>
        </w:rPr>
        <w:t>The Mada Innovation Club is a distinguished forum that aims to empower innovators with disabilities, unlock their potential and transform their creative ideas into tangible innovations that promote digital accessibility and assistive technology. A total of 9 innovators with disabilities joined the Mada Innovation Club in 2023, where individualized plans were developed for each innovator according to a specific timeline to enable them to develop their creative ideas and transform them into products and innovations that contribute to improving the lives of persons with disabilities and promoting digital inclusion.</w:t>
      </w:r>
    </w:p>
    <w:p w14:paraId="5741E9C2" w14:textId="5C3E1C76" w:rsidR="001C31FE" w:rsidRPr="008258D2" w:rsidRDefault="00FB1EE8" w:rsidP="008258D2">
      <w:pPr>
        <w:pStyle w:val="Heading2"/>
        <w:numPr>
          <w:ilvl w:val="1"/>
          <w:numId w:val="27"/>
        </w:numPr>
        <w:rPr>
          <w:rFonts w:ascii="DIN Next LT Arabic" w:hAnsi="DIN Next LT Arabic" w:cs="DIN Next LT Arabic"/>
          <w:lang w:bidi="ar-QA"/>
        </w:rPr>
      </w:pPr>
      <w:bookmarkStart w:id="45" w:name="_Toc176775478"/>
      <w:r w:rsidRPr="008258D2">
        <w:rPr>
          <w:rFonts w:ascii="DIN Next LT Arabic" w:hAnsi="DIN Next LT Arabic" w:cs="DIN Next LT Arabic"/>
        </w:rPr>
        <w:t>Mada Innovation Club Activities</w:t>
      </w:r>
      <w:bookmarkEnd w:id="45"/>
    </w:p>
    <w:p w14:paraId="3ABDDF93" w14:textId="56BDFEA0" w:rsidR="001B4FB0" w:rsidRPr="008258D2" w:rsidRDefault="001B4FB0" w:rsidP="00B7121E">
      <w:pPr>
        <w:pStyle w:val="ListParagraph"/>
        <w:numPr>
          <w:ilvl w:val="0"/>
          <w:numId w:val="35"/>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9 innovative members of persons with disabilities</w:t>
      </w:r>
      <w:r w:rsidR="007E73B6" w:rsidRPr="008258D2">
        <w:rPr>
          <w:rFonts w:ascii="DIN Next LT Arabic" w:hAnsi="DIN Next LT Arabic" w:cs="DIN Next LT Arabic"/>
          <w:sz w:val="24"/>
          <w:szCs w:val="24"/>
        </w:rPr>
        <w:t xml:space="preserve"> joined the club</w:t>
      </w:r>
    </w:p>
    <w:p w14:paraId="509FDE8D" w14:textId="0D88550A" w:rsidR="001B4FB0" w:rsidRPr="008258D2" w:rsidRDefault="001B4FB0" w:rsidP="00B7121E">
      <w:pPr>
        <w:pStyle w:val="ListParagraph"/>
        <w:numPr>
          <w:ilvl w:val="0"/>
          <w:numId w:val="35"/>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5 training workshops for persons with disabilities</w:t>
      </w:r>
      <w:r w:rsidR="007E73B6" w:rsidRPr="008258D2">
        <w:rPr>
          <w:rFonts w:ascii="DIN Next LT Arabic" w:hAnsi="DIN Next LT Arabic" w:cs="DIN Next LT Arabic"/>
          <w:sz w:val="24"/>
          <w:szCs w:val="24"/>
        </w:rPr>
        <w:t xml:space="preserve"> to 36 </w:t>
      </w:r>
      <w:r w:rsidRPr="008258D2">
        <w:rPr>
          <w:rFonts w:ascii="DIN Next LT Arabic" w:hAnsi="DIN Next LT Arabic" w:cs="DIN Next LT Arabic"/>
          <w:sz w:val="24"/>
          <w:szCs w:val="24"/>
        </w:rPr>
        <w:t xml:space="preserve">trainees </w:t>
      </w:r>
    </w:p>
    <w:p w14:paraId="5E45E70E" w14:textId="431AF8DA" w:rsidR="001B4FB0" w:rsidRPr="008258D2" w:rsidRDefault="008F64CB" w:rsidP="00B7121E">
      <w:pPr>
        <w:pStyle w:val="ListParagraph"/>
        <w:numPr>
          <w:ilvl w:val="0"/>
          <w:numId w:val="35"/>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Organizing and executing the 2023 Mada Summer Camp for 6 students with disabilities</w:t>
      </w:r>
    </w:p>
    <w:p w14:paraId="6D8402A1" w14:textId="77777777" w:rsidR="00ED3262" w:rsidRPr="008258D2" w:rsidRDefault="001B4FB0" w:rsidP="008258D2">
      <w:pPr>
        <w:pStyle w:val="Heading3"/>
        <w:numPr>
          <w:ilvl w:val="2"/>
          <w:numId w:val="27"/>
        </w:numPr>
        <w:rPr>
          <w:rFonts w:ascii="DIN Next LT Arabic" w:hAnsi="DIN Next LT Arabic" w:cs="DIN Next LT Arabic"/>
          <w:lang w:bidi="ar-QA"/>
        </w:rPr>
      </w:pPr>
      <w:bookmarkStart w:id="46" w:name="_Toc176775479"/>
      <w:r w:rsidRPr="008258D2">
        <w:rPr>
          <w:rFonts w:ascii="DIN Next LT Arabic" w:hAnsi="DIN Next LT Arabic" w:cs="DIN Next LT Arabic"/>
        </w:rPr>
        <w:t>Mada Innovation Club Members</w:t>
      </w:r>
      <w:bookmarkEnd w:id="46"/>
    </w:p>
    <w:p w14:paraId="1ACC3DF4" w14:textId="0F4BC345" w:rsidR="00ED3262" w:rsidRPr="008258D2" w:rsidRDefault="001B4FB0"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 Saud Al-Shammari, Project: Biometric </w:t>
      </w:r>
      <w:r w:rsidR="00764CD1" w:rsidRPr="008258D2">
        <w:rPr>
          <w:rFonts w:ascii="DIN Next LT Arabic" w:hAnsi="DIN Next LT Arabic" w:cs="DIN Next LT Arabic"/>
          <w:sz w:val="24"/>
          <w:szCs w:val="24"/>
        </w:rPr>
        <w:t>Accessible Attendence</w:t>
      </w:r>
      <w:r w:rsidRPr="008258D2">
        <w:rPr>
          <w:rFonts w:ascii="DIN Next LT Arabic" w:hAnsi="DIN Next LT Arabic" w:cs="DIN Next LT Arabic"/>
          <w:sz w:val="24"/>
          <w:szCs w:val="24"/>
        </w:rPr>
        <w:t xml:space="preserve"> System for </w:t>
      </w:r>
      <w:r w:rsidR="00E717AD" w:rsidRPr="008258D2">
        <w:rPr>
          <w:rFonts w:ascii="DIN Next LT Arabic" w:hAnsi="DIN Next LT Arabic" w:cs="DIN Next LT Arabic"/>
          <w:sz w:val="24"/>
          <w:szCs w:val="24"/>
        </w:rPr>
        <w:t>Persons</w:t>
      </w:r>
      <w:r w:rsidRPr="008258D2">
        <w:rPr>
          <w:rFonts w:ascii="DIN Next LT Arabic" w:hAnsi="DIN Next LT Arabic" w:cs="DIN Next LT Arabic"/>
          <w:sz w:val="24"/>
          <w:szCs w:val="24"/>
        </w:rPr>
        <w:t xml:space="preserve"> with Disabilities</w:t>
      </w:r>
    </w:p>
    <w:p w14:paraId="28716CBE" w14:textId="77535BA7"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Abdullah Al-Kuwari, Project: Smart Home Using the Brain-Computer Interface</w:t>
      </w:r>
    </w:p>
    <w:p w14:paraId="22658A38" w14:textId="3FECB7C8"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Morsi Khaled Morsi, Project: Smart Gr</w:t>
      </w:r>
      <w:r w:rsidR="00D83CA6" w:rsidRPr="008258D2">
        <w:rPr>
          <w:rFonts w:ascii="DIN Next LT Arabic" w:hAnsi="DIN Next LT Arabic" w:cs="DIN Next LT Arabic"/>
          <w:sz w:val="24"/>
          <w:szCs w:val="24"/>
        </w:rPr>
        <w:t>abber</w:t>
      </w:r>
      <w:r w:rsidRPr="008258D2">
        <w:rPr>
          <w:rFonts w:ascii="DIN Next LT Arabic" w:hAnsi="DIN Next LT Arabic" w:cs="DIN Next LT Arabic"/>
          <w:sz w:val="24"/>
          <w:szCs w:val="24"/>
        </w:rPr>
        <w:t xml:space="preserve"> </w:t>
      </w:r>
    </w:p>
    <w:p w14:paraId="2C744DFA" w14:textId="213EF073"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lastRenderedPageBreak/>
        <w:t xml:space="preserve">Dr. Hayat Hajji, Project: </w:t>
      </w:r>
      <w:r w:rsidR="003B79CD" w:rsidRPr="008258D2">
        <w:rPr>
          <w:rFonts w:ascii="DIN Next LT Arabic" w:hAnsi="DIN Next LT Arabic" w:cs="DIN Next LT Arabic"/>
          <w:sz w:val="24"/>
          <w:szCs w:val="24"/>
        </w:rPr>
        <w:t xml:space="preserve">Accessible Digital Sebha </w:t>
      </w:r>
      <w:r w:rsidRPr="008258D2">
        <w:rPr>
          <w:rFonts w:ascii="DIN Next LT Arabic" w:hAnsi="DIN Next LT Arabic" w:cs="DIN Next LT Arabic"/>
          <w:sz w:val="24"/>
          <w:szCs w:val="24"/>
        </w:rPr>
        <w:t xml:space="preserve">for the Visually Impaired </w:t>
      </w:r>
    </w:p>
    <w:p w14:paraId="04E03C2D" w14:textId="75535E71"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Hamad Al-Meqbali, Project: A</w:t>
      </w:r>
      <w:r w:rsidR="00E717AD" w:rsidRPr="008258D2">
        <w:rPr>
          <w:rFonts w:ascii="DIN Next LT Arabic" w:hAnsi="DIN Next LT Arabic" w:cs="DIN Next LT Arabic"/>
          <w:sz w:val="24"/>
          <w:szCs w:val="24"/>
        </w:rPr>
        <w:t xml:space="preserve">ccessible </w:t>
      </w:r>
      <w:r w:rsidR="003B79CD" w:rsidRPr="008258D2">
        <w:rPr>
          <w:rFonts w:ascii="DIN Next LT Arabic" w:hAnsi="DIN Next LT Arabic" w:cs="DIN Next LT Arabic"/>
          <w:sz w:val="24"/>
          <w:szCs w:val="24"/>
        </w:rPr>
        <w:t xml:space="preserve">gaming </w:t>
      </w:r>
      <w:r w:rsidRPr="008258D2">
        <w:rPr>
          <w:rFonts w:ascii="DIN Next LT Arabic" w:hAnsi="DIN Next LT Arabic" w:cs="DIN Next LT Arabic"/>
          <w:sz w:val="24"/>
          <w:szCs w:val="24"/>
        </w:rPr>
        <w:t>Platform  (YouTube Channel)</w:t>
      </w:r>
    </w:p>
    <w:p w14:paraId="29714159" w14:textId="0522F2AD"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Mariam Al-Ibrahim, Project: </w:t>
      </w:r>
      <w:r w:rsidR="0047134B" w:rsidRPr="008258D2">
        <w:rPr>
          <w:rFonts w:ascii="DIN Next LT Arabic" w:hAnsi="DIN Next LT Arabic" w:cs="DIN Next LT Arabic"/>
          <w:sz w:val="24"/>
          <w:szCs w:val="24"/>
        </w:rPr>
        <w:t xml:space="preserve">Sign Language </w:t>
      </w:r>
      <w:r w:rsidRPr="008258D2">
        <w:rPr>
          <w:rFonts w:ascii="DIN Next LT Arabic" w:hAnsi="DIN Next LT Arabic" w:cs="DIN Next LT Arabic"/>
          <w:sz w:val="24"/>
          <w:szCs w:val="24"/>
        </w:rPr>
        <w:t xml:space="preserve">Robotic Arm </w:t>
      </w:r>
    </w:p>
    <w:p w14:paraId="78E4B33E" w14:textId="0295AECC"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Kawthar Al-Sada, Project: </w:t>
      </w:r>
      <w:r w:rsidR="0047134B" w:rsidRPr="008258D2">
        <w:rPr>
          <w:rFonts w:ascii="DIN Next LT Arabic" w:hAnsi="DIN Next LT Arabic" w:cs="DIN Next LT Arabic"/>
          <w:sz w:val="24"/>
          <w:szCs w:val="24"/>
        </w:rPr>
        <w:t>Math for Deaf</w:t>
      </w:r>
    </w:p>
    <w:p w14:paraId="78BD4F66" w14:textId="1F47C683"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Amal Al Buainain, Project: </w:t>
      </w:r>
      <w:r w:rsidR="00764CD1" w:rsidRPr="008258D2">
        <w:rPr>
          <w:rFonts w:ascii="DIN Next LT Arabic" w:hAnsi="DIN Next LT Arabic" w:cs="DIN Next LT Arabic"/>
          <w:sz w:val="24"/>
          <w:szCs w:val="24"/>
        </w:rPr>
        <w:t>Stories for Deaf</w:t>
      </w:r>
    </w:p>
    <w:p w14:paraId="119C0241" w14:textId="3C888CCA" w:rsidR="00ED3262" w:rsidRPr="008258D2" w:rsidRDefault="00ED3262" w:rsidP="00B7121E">
      <w:pPr>
        <w:pStyle w:val="ListParagraph"/>
        <w:numPr>
          <w:ilvl w:val="0"/>
          <w:numId w:val="36"/>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Abdullah Al Baker, Project: </w:t>
      </w:r>
      <w:r w:rsidR="00764CD1" w:rsidRPr="008258D2">
        <w:rPr>
          <w:rFonts w:ascii="DIN Next LT Arabic" w:hAnsi="DIN Next LT Arabic" w:cs="DIN Next LT Arabic"/>
          <w:sz w:val="24"/>
          <w:szCs w:val="24"/>
        </w:rPr>
        <w:t>Buy</w:t>
      </w:r>
      <w:r w:rsidRPr="008258D2">
        <w:rPr>
          <w:rFonts w:ascii="DIN Next LT Arabic" w:hAnsi="DIN Next LT Arabic" w:cs="DIN Next LT Arabic"/>
          <w:sz w:val="24"/>
          <w:szCs w:val="24"/>
        </w:rPr>
        <w:t xml:space="preserve"> Now</w:t>
      </w:r>
      <w:r w:rsidR="00764CD1" w:rsidRPr="008258D2">
        <w:rPr>
          <w:rFonts w:ascii="DIN Next LT Arabic" w:hAnsi="DIN Next LT Arabic" w:cs="DIN Next LT Arabic"/>
          <w:sz w:val="24"/>
          <w:szCs w:val="24"/>
        </w:rPr>
        <w:t>,</w:t>
      </w:r>
      <w:r w:rsidRPr="008258D2">
        <w:rPr>
          <w:rFonts w:ascii="DIN Next LT Arabic" w:hAnsi="DIN Next LT Arabic" w:cs="DIN Next LT Arabic"/>
          <w:sz w:val="24"/>
          <w:szCs w:val="24"/>
        </w:rPr>
        <w:t xml:space="preserve"> Pay Later</w:t>
      </w:r>
    </w:p>
    <w:p w14:paraId="7214C754" w14:textId="2199873A" w:rsidR="00D94826" w:rsidRPr="008258D2" w:rsidRDefault="00D94826" w:rsidP="008258D2">
      <w:pPr>
        <w:pStyle w:val="Heading3"/>
        <w:numPr>
          <w:ilvl w:val="2"/>
          <w:numId w:val="27"/>
        </w:numPr>
        <w:rPr>
          <w:rFonts w:ascii="DIN Next LT Arabic" w:hAnsi="DIN Next LT Arabic" w:cs="DIN Next LT Arabic"/>
          <w:lang w:bidi="ar-QA"/>
        </w:rPr>
      </w:pPr>
      <w:bookmarkStart w:id="47" w:name="_Toc176775480"/>
      <w:r w:rsidRPr="008258D2">
        <w:rPr>
          <w:rFonts w:ascii="DIN Next LT Arabic" w:hAnsi="DIN Next LT Arabic" w:cs="DIN Next LT Arabic"/>
        </w:rPr>
        <w:t>Success Stories of Mada Innovation Club Members</w:t>
      </w:r>
      <w:bookmarkEnd w:id="47"/>
    </w:p>
    <w:p w14:paraId="5D1A6D3C" w14:textId="09E77580" w:rsidR="005152F2" w:rsidRPr="008258D2" w:rsidRDefault="005152F2" w:rsidP="008258D2">
      <w:pPr>
        <w:pStyle w:val="ListParagraph"/>
        <w:numPr>
          <w:ilvl w:val="0"/>
          <w:numId w:val="16"/>
        </w:numPr>
        <w:tabs>
          <w:tab w:val="left" w:pos="8546"/>
        </w:tabs>
        <w:rPr>
          <w:rFonts w:ascii="DIN Next LT Arabic" w:hAnsi="DIN Next LT Arabic" w:cs="DIN Next LT Arabic"/>
          <w:sz w:val="24"/>
          <w:szCs w:val="24"/>
          <w:lang w:bidi="ar-QA"/>
        </w:rPr>
      </w:pPr>
      <w:r w:rsidRPr="008258D2">
        <w:rPr>
          <w:rFonts w:ascii="DIN Next LT Arabic" w:hAnsi="DIN Next LT Arabic" w:cs="DIN Next LT Arabic"/>
          <w:sz w:val="24"/>
          <w:szCs w:val="24"/>
        </w:rPr>
        <w:t>Innovat</w:t>
      </w:r>
      <w:r w:rsidR="00D9505A" w:rsidRPr="008258D2">
        <w:rPr>
          <w:rFonts w:ascii="DIN Next LT Arabic" w:hAnsi="DIN Next LT Arabic" w:cs="DIN Next LT Arabic"/>
          <w:sz w:val="24"/>
          <w:szCs w:val="24"/>
        </w:rPr>
        <w:t xml:space="preserve">or </w:t>
      </w:r>
      <w:r w:rsidRPr="008258D2">
        <w:rPr>
          <w:rFonts w:ascii="DIN Next LT Arabic" w:hAnsi="DIN Next LT Arabic" w:cs="DIN Next LT Arabic"/>
          <w:sz w:val="24"/>
          <w:szCs w:val="24"/>
        </w:rPr>
        <w:t xml:space="preserve">Dr. Hayat Khalil, Innovation </w:t>
      </w:r>
      <w:r w:rsidR="00BA7B4B" w:rsidRPr="008258D2">
        <w:rPr>
          <w:rFonts w:ascii="DIN Next LT Arabic" w:hAnsi="DIN Next LT Arabic" w:cs="DIN Next LT Arabic"/>
          <w:sz w:val="24"/>
          <w:szCs w:val="24"/>
        </w:rPr>
        <w:t>Talking Tasbeeh</w:t>
      </w:r>
      <w:r w:rsidRPr="008258D2">
        <w:rPr>
          <w:rFonts w:ascii="DIN Next LT Arabic" w:hAnsi="DIN Next LT Arabic" w:cs="DIN Next LT Arabic"/>
          <w:sz w:val="24"/>
          <w:szCs w:val="24"/>
        </w:rPr>
        <w:t xml:space="preserve"> Counter for the Blind: </w:t>
      </w:r>
      <w:r w:rsidR="00BA7B4B" w:rsidRPr="008258D2">
        <w:rPr>
          <w:rFonts w:ascii="DIN Next LT Arabic" w:hAnsi="DIN Next LT Arabic" w:cs="DIN Next LT Arabic"/>
          <w:sz w:val="24"/>
          <w:szCs w:val="24"/>
        </w:rPr>
        <w:t>The Talking Tasbeeh Counter for the Blind provides voiceover feature available in Arabic and English, which audibly informs users about the count have reached, and allows for resetting, and even includes a mute option.</w:t>
      </w:r>
    </w:p>
    <w:p w14:paraId="59DD8790" w14:textId="119890F4" w:rsidR="005152F2" w:rsidRPr="008258D2" w:rsidRDefault="005152F2" w:rsidP="008258D2">
      <w:pPr>
        <w:pStyle w:val="ListParagraph"/>
        <w:numPr>
          <w:ilvl w:val="0"/>
          <w:numId w:val="16"/>
        </w:numPr>
        <w:tabs>
          <w:tab w:val="left" w:pos="8546"/>
        </w:tabs>
        <w:rPr>
          <w:rFonts w:ascii="DIN Next LT Arabic" w:hAnsi="DIN Next LT Arabic" w:cs="DIN Next LT Arabic"/>
          <w:sz w:val="24"/>
          <w:szCs w:val="24"/>
          <w:lang w:bidi="ar-QA"/>
        </w:rPr>
      </w:pPr>
      <w:r w:rsidRPr="008258D2">
        <w:rPr>
          <w:rFonts w:ascii="DIN Next LT Arabic" w:hAnsi="DIN Next LT Arabic" w:cs="DIN Next LT Arabic"/>
          <w:sz w:val="24"/>
          <w:szCs w:val="24"/>
        </w:rPr>
        <w:t>Innovat</w:t>
      </w:r>
      <w:r w:rsidR="003F286C" w:rsidRPr="008258D2">
        <w:rPr>
          <w:rFonts w:ascii="DIN Next LT Arabic" w:hAnsi="DIN Next LT Arabic" w:cs="DIN Next LT Arabic"/>
          <w:sz w:val="24"/>
          <w:szCs w:val="24"/>
        </w:rPr>
        <w:t>or</w:t>
      </w:r>
      <w:r w:rsidRPr="008258D2">
        <w:rPr>
          <w:rFonts w:ascii="DIN Next LT Arabic" w:hAnsi="DIN Next LT Arabic" w:cs="DIN Next LT Arabic"/>
          <w:sz w:val="24"/>
          <w:szCs w:val="24"/>
        </w:rPr>
        <w:t xml:space="preserve"> Amal Al Buainain, the innovation of Stories for the Deaf, a pioneering application that uses augmented reality and avatar technology to translate Arabic children's stories into Qatari sign language, making these tales a</w:t>
      </w:r>
      <w:r w:rsidR="003F286C" w:rsidRPr="008258D2">
        <w:rPr>
          <w:rFonts w:ascii="DIN Next LT Arabic" w:hAnsi="DIN Next LT Arabic" w:cs="DIN Next LT Arabic"/>
          <w:sz w:val="24"/>
          <w:szCs w:val="24"/>
        </w:rPr>
        <w:t xml:space="preserve">ccessible </w:t>
      </w:r>
      <w:r w:rsidRPr="008258D2">
        <w:rPr>
          <w:rFonts w:ascii="DIN Next LT Arabic" w:hAnsi="DIN Next LT Arabic" w:cs="DIN Next LT Arabic"/>
          <w:sz w:val="24"/>
          <w:szCs w:val="24"/>
        </w:rPr>
        <w:t xml:space="preserve">and </w:t>
      </w:r>
      <w:r w:rsidR="003F286C" w:rsidRPr="008258D2">
        <w:rPr>
          <w:rFonts w:ascii="DIN Next LT Arabic" w:hAnsi="DIN Next LT Arabic" w:cs="DIN Next LT Arabic"/>
          <w:sz w:val="24"/>
          <w:szCs w:val="24"/>
        </w:rPr>
        <w:t>engaging</w:t>
      </w:r>
      <w:r w:rsidRPr="008258D2">
        <w:rPr>
          <w:rFonts w:ascii="DIN Next LT Arabic" w:hAnsi="DIN Next LT Arabic" w:cs="DIN Next LT Arabic"/>
          <w:sz w:val="24"/>
          <w:szCs w:val="24"/>
        </w:rPr>
        <w:t xml:space="preserve"> to the deaf community.</w:t>
      </w:r>
    </w:p>
    <w:p w14:paraId="7A66AEAE" w14:textId="77777777" w:rsidR="00B11F4B" w:rsidRPr="008258D2" w:rsidRDefault="00B11F4B" w:rsidP="00B11F4B">
      <w:pPr>
        <w:pStyle w:val="ListParagraph"/>
        <w:tabs>
          <w:tab w:val="left" w:pos="8546"/>
        </w:tabs>
        <w:ind w:left="1440"/>
        <w:rPr>
          <w:rFonts w:ascii="DIN Next LT Arabic" w:hAnsi="DIN Next LT Arabic" w:cs="DIN Next LT Arabic"/>
          <w:sz w:val="24"/>
          <w:szCs w:val="24"/>
          <w:lang w:bidi="ar-QA"/>
        </w:rPr>
      </w:pPr>
    </w:p>
    <w:p w14:paraId="56C91FE6" w14:textId="5E0585A1" w:rsidR="00B11F4B" w:rsidRPr="008258D2" w:rsidRDefault="00B11F4B" w:rsidP="008258D2">
      <w:pPr>
        <w:pStyle w:val="Heading2"/>
        <w:numPr>
          <w:ilvl w:val="1"/>
          <w:numId w:val="27"/>
        </w:numPr>
        <w:rPr>
          <w:rFonts w:ascii="DIN Next LT Arabic" w:hAnsi="DIN Next LT Arabic" w:cs="DIN Next LT Arabic"/>
          <w:lang w:bidi="ar-QA"/>
        </w:rPr>
      </w:pPr>
      <w:bookmarkStart w:id="48" w:name="_Toc176775481"/>
      <w:r w:rsidRPr="008258D2">
        <w:rPr>
          <w:rFonts w:ascii="DIN Next LT Arabic" w:hAnsi="DIN Next LT Arabic" w:cs="DIN Next LT Arabic"/>
        </w:rPr>
        <w:t>Mada Lab Partners</w:t>
      </w:r>
      <w:bookmarkEnd w:id="48"/>
    </w:p>
    <w:p w14:paraId="3AF156DE" w14:textId="753596AD" w:rsidR="005152F2" w:rsidRPr="008258D2" w:rsidRDefault="00F94CFD" w:rsidP="00B7121E">
      <w:pPr>
        <w:pStyle w:val="ListParagraph"/>
        <w:numPr>
          <w:ilvl w:val="0"/>
          <w:numId w:val="14"/>
        </w:numPr>
        <w:tabs>
          <w:tab w:val="left" w:pos="8546"/>
        </w:tabs>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Mada's distinguished partners have contributed to improving digital accessibility for </w:t>
      </w:r>
      <w:r w:rsidR="00FB7686" w:rsidRPr="008258D2">
        <w:rPr>
          <w:rFonts w:ascii="DIN Next LT Arabic" w:hAnsi="DIN Next LT Arabic" w:cs="DIN Next LT Arabic"/>
          <w:sz w:val="24"/>
          <w:szCs w:val="24"/>
        </w:rPr>
        <w:t>persons</w:t>
      </w:r>
      <w:r w:rsidRPr="008258D2">
        <w:rPr>
          <w:rFonts w:ascii="DIN Next LT Arabic" w:hAnsi="DIN Next LT Arabic" w:cs="DIN Next LT Arabic"/>
          <w:sz w:val="24"/>
          <w:szCs w:val="24"/>
        </w:rPr>
        <w:t xml:space="preserve"> with disabilities by showcasing the latest innovations, technological solutions and assistive technology devices in Mada</w:t>
      </w:r>
      <w:r w:rsidR="00FB7686" w:rsidRPr="008258D2">
        <w:rPr>
          <w:rFonts w:ascii="DIN Next LT Arabic" w:hAnsi="DIN Next LT Arabic" w:cs="DIN Next LT Arabic"/>
          <w:sz w:val="24"/>
          <w:szCs w:val="24"/>
        </w:rPr>
        <w:t xml:space="preserve"> Lab </w:t>
      </w:r>
      <w:r w:rsidRPr="008258D2">
        <w:rPr>
          <w:rFonts w:ascii="DIN Next LT Arabic" w:hAnsi="DIN Next LT Arabic" w:cs="DIN Next LT Arabic"/>
          <w:sz w:val="24"/>
          <w:szCs w:val="24"/>
        </w:rPr>
        <w:t xml:space="preserve">and providing everyone with the opportunity to </w:t>
      </w:r>
      <w:r w:rsidR="003136C5" w:rsidRPr="008258D2">
        <w:rPr>
          <w:rFonts w:ascii="DIN Next LT Arabic" w:hAnsi="DIN Next LT Arabic" w:cs="DIN Next LT Arabic"/>
          <w:sz w:val="24"/>
          <w:szCs w:val="24"/>
        </w:rPr>
        <w:t>get to know</w:t>
      </w:r>
      <w:r w:rsidRPr="008258D2">
        <w:rPr>
          <w:rFonts w:ascii="DIN Next LT Arabic" w:hAnsi="DIN Next LT Arabic" w:cs="DIN Next LT Arabic"/>
          <w:sz w:val="24"/>
          <w:szCs w:val="24"/>
        </w:rPr>
        <w:t xml:space="preserve">  experience them.</w:t>
      </w:r>
    </w:p>
    <w:p w14:paraId="47A07734" w14:textId="5D68F278"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Microsoft </w:t>
      </w:r>
    </w:p>
    <w:p w14:paraId="7209D071" w14:textId="7610FB35"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Lazarillo </w:t>
      </w:r>
    </w:p>
    <w:p w14:paraId="7D8E8073" w14:textId="685F92E5"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Dot </w:t>
      </w:r>
    </w:p>
    <w:p w14:paraId="5EE2B04A" w14:textId="500754F6"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SBS</w:t>
      </w:r>
    </w:p>
    <w:p w14:paraId="3991F21B"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Ideal Solutions</w:t>
      </w:r>
    </w:p>
    <w:p w14:paraId="2F01CCE0" w14:textId="5F11F9C8"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SuperWire </w:t>
      </w:r>
    </w:p>
    <w:p w14:paraId="731D89C2" w14:textId="34626FC3"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Consort world </w:t>
      </w:r>
    </w:p>
    <w:p w14:paraId="4F3AD641" w14:textId="1840015B"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Dutco Tennant Qatar</w:t>
      </w:r>
    </w:p>
    <w:p w14:paraId="1F3A6258"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Sensory Souk</w:t>
      </w:r>
    </w:p>
    <w:p w14:paraId="1DDB7E92" w14:textId="24825D56"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Petroemphor ATLAB </w:t>
      </w:r>
    </w:p>
    <w:p w14:paraId="08936E26"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The Sensory Pod</w:t>
      </w:r>
    </w:p>
    <w:p w14:paraId="1AF569BF"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Qatar Airways</w:t>
      </w:r>
    </w:p>
    <w:p w14:paraId="53E671DE"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lastRenderedPageBreak/>
        <w:t>Tuya website</w:t>
      </w:r>
    </w:p>
    <w:p w14:paraId="4AAB354E"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Suhail integrated &amp; trading Website</w:t>
      </w:r>
    </w:p>
    <w:p w14:paraId="2528BB24"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Stemi website</w:t>
      </w:r>
    </w:p>
    <w:p w14:paraId="26A02AB2" w14:textId="77777777"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itoo technologies</w:t>
      </w:r>
    </w:p>
    <w:p w14:paraId="6992C79A" w14:textId="59EED5C8"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QlickHealth </w:t>
      </w:r>
    </w:p>
    <w:p w14:paraId="3F005016" w14:textId="11414536"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TBM Soft </w:t>
      </w:r>
    </w:p>
    <w:p w14:paraId="0A0D407A" w14:textId="1016A178"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A101 </w:t>
      </w:r>
    </w:p>
    <w:p w14:paraId="396F2BB0" w14:textId="5EE035D9" w:rsidR="00FD62DC"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Key2Enable </w:t>
      </w:r>
    </w:p>
    <w:p w14:paraId="69E01153" w14:textId="11DDF3F9" w:rsidR="00156C7A" w:rsidRPr="008258D2" w:rsidRDefault="00FD62DC" w:rsidP="008258D2">
      <w:pPr>
        <w:pStyle w:val="ListParagraph"/>
        <w:numPr>
          <w:ilvl w:val="0"/>
          <w:numId w:val="17"/>
        </w:numPr>
        <w:tabs>
          <w:tab w:val="left" w:pos="8546"/>
        </w:tabs>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Salam International</w:t>
      </w:r>
    </w:p>
    <w:p w14:paraId="6FBA761C" w14:textId="645F840A" w:rsidR="001C31FE" w:rsidRPr="008258D2" w:rsidRDefault="00156C7A" w:rsidP="008258D2">
      <w:pPr>
        <w:pStyle w:val="Heading1"/>
        <w:numPr>
          <w:ilvl w:val="0"/>
          <w:numId w:val="27"/>
        </w:numPr>
        <w:rPr>
          <w:rFonts w:ascii="DIN Next LT Arabic" w:hAnsi="DIN Next LT Arabic" w:cs="DIN Next LT Arabic"/>
          <w:lang w:bidi="ar-QA"/>
        </w:rPr>
      </w:pPr>
      <w:bookmarkStart w:id="49" w:name="_Toc176775482"/>
      <w:bookmarkStart w:id="50" w:name="_Toc176779421"/>
      <w:r w:rsidRPr="008258D2">
        <w:rPr>
          <w:rFonts w:ascii="DIN Next LT Arabic" w:hAnsi="DIN Next LT Arabic" w:cs="DIN Next LT Arabic"/>
        </w:rPr>
        <w:t>Research</w:t>
      </w:r>
      <w:bookmarkEnd w:id="49"/>
      <w:bookmarkEnd w:id="50"/>
      <w:r w:rsidRPr="008258D2">
        <w:rPr>
          <w:rFonts w:ascii="DIN Next LT Arabic" w:hAnsi="DIN Next LT Arabic" w:cs="DIN Next LT Arabic"/>
        </w:rPr>
        <w:t xml:space="preserve"> </w:t>
      </w:r>
    </w:p>
    <w:p w14:paraId="05F2D9C0" w14:textId="719DAB1A" w:rsidR="002B6EFA" w:rsidRPr="008258D2" w:rsidRDefault="005B013A" w:rsidP="002B6EFA">
      <w:pPr>
        <w:tabs>
          <w:tab w:val="left" w:pos="8546"/>
        </w:tabs>
        <w:rPr>
          <w:rFonts w:ascii="DIN Next LT Arabic" w:hAnsi="DIN Next LT Arabic" w:cs="DIN Next LT Arabic"/>
          <w:sz w:val="24"/>
          <w:szCs w:val="24"/>
        </w:rPr>
      </w:pPr>
      <w:r w:rsidRPr="008258D2">
        <w:rPr>
          <w:rFonts w:ascii="DIN Next LT Arabic" w:hAnsi="DIN Next LT Arabic" w:cs="DIN Next LT Arabic"/>
          <w:sz w:val="24"/>
          <w:szCs w:val="24"/>
        </w:rPr>
        <w:t xml:space="preserve">Through Mada Edge, Mada is leading the challenges related to the development of research in Arabic that supports the digital accessibility and assistive technology ecosystem with the aim of empowering persons with disabilities and ensuring their independence in all aspects of life. </w:t>
      </w:r>
    </w:p>
    <w:p w14:paraId="6F2B781A" w14:textId="13882768" w:rsidR="004C78B4" w:rsidRPr="008258D2" w:rsidRDefault="00286427" w:rsidP="004C78B4">
      <w:pPr>
        <w:tabs>
          <w:tab w:val="left" w:pos="8546"/>
        </w:tabs>
        <w:rPr>
          <w:rFonts w:ascii="DIN Next LT Arabic" w:hAnsi="DIN Next LT Arabic" w:cs="DIN Next LT Arabic"/>
          <w:sz w:val="24"/>
          <w:szCs w:val="24"/>
          <w:rtl/>
        </w:rPr>
      </w:pPr>
      <w:hyperlink r:id="rId16" w:history="1">
        <w:r w:rsidR="004C78B4" w:rsidRPr="008258D2">
          <w:rPr>
            <w:rStyle w:val="Hyperlink"/>
            <w:rFonts w:ascii="DIN Next LT Arabic" w:hAnsi="DIN Next LT Arabic" w:cs="DIN Next LT Arabic"/>
            <w:sz w:val="24"/>
            <w:szCs w:val="24"/>
          </w:rPr>
          <w:t>Mada Edge - Home</w:t>
        </w:r>
      </w:hyperlink>
    </w:p>
    <w:p w14:paraId="1FB66FA4" w14:textId="77777777" w:rsidR="0071285D" w:rsidRPr="008258D2" w:rsidRDefault="0071285D" w:rsidP="0071285D">
      <w:pPr>
        <w:tabs>
          <w:tab w:val="left" w:pos="8546"/>
        </w:tabs>
        <w:rPr>
          <w:rFonts w:ascii="DIN Next LT Arabic" w:hAnsi="DIN Next LT Arabic" w:cs="DIN Next LT Arabic"/>
          <w:sz w:val="24"/>
          <w:szCs w:val="24"/>
          <w:rtl/>
        </w:rPr>
      </w:pPr>
    </w:p>
    <w:p w14:paraId="544FDE39" w14:textId="77777777" w:rsidR="00FE10A4" w:rsidRPr="008258D2" w:rsidRDefault="007F13B4" w:rsidP="008258D2">
      <w:pPr>
        <w:pStyle w:val="Heading2"/>
        <w:numPr>
          <w:ilvl w:val="1"/>
          <w:numId w:val="27"/>
        </w:numPr>
        <w:rPr>
          <w:rFonts w:ascii="DIN Next LT Arabic" w:hAnsi="DIN Next LT Arabic" w:cs="DIN Next LT Arabic"/>
          <w:lang w:bidi="ar-QA"/>
        </w:rPr>
      </w:pPr>
      <w:bookmarkStart w:id="51" w:name="_Toc176775483"/>
      <w:r w:rsidRPr="008258D2">
        <w:rPr>
          <w:rFonts w:ascii="DIN Next LT Arabic" w:hAnsi="DIN Next LT Arabic" w:cs="DIN Next LT Arabic"/>
        </w:rPr>
        <w:t>First Research Project</w:t>
      </w:r>
      <w:r w:rsidR="00FE10A4" w:rsidRPr="008258D2">
        <w:rPr>
          <w:rFonts w:ascii="DIN Next LT Arabic" w:hAnsi="DIN Next LT Arabic" w:cs="DIN Next LT Arabic"/>
        </w:rPr>
        <w:t>: First Research Project</w:t>
      </w:r>
      <w:bookmarkEnd w:id="51"/>
    </w:p>
    <w:p w14:paraId="322A6AFD" w14:textId="440273DA" w:rsidR="001A79DE" w:rsidRPr="008258D2" w:rsidRDefault="001A79DE" w:rsidP="00B7121E">
      <w:pPr>
        <w:pStyle w:val="ListParagraph"/>
        <w:numPr>
          <w:ilvl w:val="1"/>
          <w:numId w:val="14"/>
        </w:numPr>
        <w:tabs>
          <w:tab w:val="left" w:pos="8546"/>
        </w:tabs>
        <w:ind w:left="1080"/>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 xml:space="preserve">Jumla Sign Language Conducted 40 face-to-face interviews with deaf people to measure the acceptance of avatar technology. Developed the SignBank component of the Jumla Annotation Tool, which aims to create a dictionary of recorded signs based on comments added to sentences. Developed a prototype Avatar-based AI-Chat Bot in Sign Language Published the paper “Sign-Language Recognition using the EMG signal: A Systematic Literature Review” in the MDPI Sensors journal. Published the paper “JUMLA QSL 22 A comprehensive dataset for Qatari Sign Language” in IEEE Access. Published the paper “Evolution and Trends in Sign Language Avatar Systems: Unveiling a 40-Year Journey via Systematic Review” in Multimodal Technologies and Interaction. Published and launched the “Jumla Sign Language” website (jumla.mada.org.qa) in Arabic and English. Developed a new version of BuHamad Web Player, which is characterized by faster translation, clearer facial features and body movements, and compatibility with all devices and web </w:t>
      </w:r>
      <w:r w:rsidRPr="008258D2">
        <w:rPr>
          <w:rFonts w:ascii="DIN Next LT Arabic" w:hAnsi="DIN Next LT Arabic" w:cs="DIN Next LT Arabic"/>
          <w:sz w:val="24"/>
          <w:szCs w:val="24"/>
          <w:lang w:bidi="ar-QA"/>
        </w:rPr>
        <w:lastRenderedPageBreak/>
        <w:t>browsers. Published the paper “JUMLA-QSL-22: Creation and Annotation of a Qatari Sign Language Corpus for Sign Language Processing” in ACM Digital Library and it was presented at PETRA 2023.</w:t>
      </w:r>
    </w:p>
    <w:p w14:paraId="2F2DC9F2" w14:textId="454CE643" w:rsidR="00FE10A4" w:rsidRPr="008258D2" w:rsidRDefault="00286427" w:rsidP="00B7121E">
      <w:pPr>
        <w:tabs>
          <w:tab w:val="left" w:pos="8546"/>
        </w:tabs>
        <w:rPr>
          <w:rFonts w:ascii="DIN Next LT Arabic" w:hAnsi="DIN Next LT Arabic" w:cs="DIN Next LT Arabic"/>
          <w:sz w:val="24"/>
          <w:szCs w:val="24"/>
          <w:lang w:bidi="ar-QA"/>
        </w:rPr>
      </w:pPr>
      <w:hyperlink r:id="rId17" w:history="1">
        <w:r w:rsidR="00EA22FC" w:rsidRPr="008258D2">
          <w:rPr>
            <w:rStyle w:val="Hyperlink"/>
            <w:rFonts w:ascii="DIN Next LT Arabic" w:hAnsi="DIN Next LT Arabic" w:cs="DIN Next LT Arabic"/>
            <w:sz w:val="24"/>
            <w:szCs w:val="24"/>
          </w:rPr>
          <w:t>Scientific Paper</w:t>
        </w:r>
      </w:hyperlink>
      <w:r w:rsidR="00EA22FC" w:rsidRPr="008258D2">
        <w:rPr>
          <w:rFonts w:ascii="DIN Next LT Arabic" w:hAnsi="DIN Next LT Arabic" w:cs="DIN Next LT Arabic"/>
          <w:sz w:val="24"/>
          <w:szCs w:val="24"/>
        </w:rPr>
        <w:t xml:space="preserve">  </w:t>
      </w:r>
    </w:p>
    <w:p w14:paraId="6BD108BF" w14:textId="486F4706" w:rsidR="009C3113" w:rsidRPr="008258D2" w:rsidRDefault="009C3113" w:rsidP="008258D2">
      <w:pPr>
        <w:pStyle w:val="Heading2"/>
        <w:numPr>
          <w:ilvl w:val="1"/>
          <w:numId w:val="27"/>
        </w:numPr>
        <w:rPr>
          <w:rFonts w:ascii="DIN Next LT Arabic" w:hAnsi="DIN Next LT Arabic" w:cs="DIN Next LT Arabic"/>
          <w:lang w:bidi="ar-QA"/>
        </w:rPr>
      </w:pPr>
      <w:bookmarkStart w:id="52" w:name="_Toc176775484"/>
      <w:r w:rsidRPr="008258D2">
        <w:rPr>
          <w:rFonts w:ascii="DIN Next LT Arabic" w:hAnsi="DIN Next LT Arabic" w:cs="DIN Next LT Arabic"/>
        </w:rPr>
        <w:t>Second Research Project: Flight Simulator Lab</w:t>
      </w:r>
      <w:bookmarkEnd w:id="52"/>
    </w:p>
    <w:p w14:paraId="76C6ADF9" w14:textId="34CDBE2F" w:rsidR="00AA162D" w:rsidRPr="008258D2" w:rsidRDefault="0019195F" w:rsidP="008258D2">
      <w:pPr>
        <w:pStyle w:val="ListParagraph"/>
        <w:numPr>
          <w:ilvl w:val="0"/>
          <w:numId w:val="21"/>
        </w:numPr>
        <w:rPr>
          <w:rFonts w:ascii="DIN Next LT Arabic" w:hAnsi="DIN Next LT Arabic" w:cs="DIN Next LT Arabic"/>
          <w:sz w:val="24"/>
          <w:szCs w:val="24"/>
          <w:rtl/>
          <w:lang w:bidi="ar-QA"/>
        </w:rPr>
      </w:pPr>
      <w:r w:rsidRPr="008258D2">
        <w:rPr>
          <w:rFonts w:ascii="DIN Next LT Arabic" w:hAnsi="DIN Next LT Arabic" w:cs="DIN Next LT Arabic"/>
          <w:sz w:val="24"/>
          <w:szCs w:val="24"/>
        </w:rPr>
        <w:t>The Flight Journey Simulation Lab at Mada Center, the first of its kind in the Arab world, aims to alleviate the stress and anxiety experienced by people with autism spectrum disorder when traveling by air, by providing an integrated and realistic virtual flight experience in a safe and private environment. This experience simulates a real flight, starting with safety instructions at takeoff, interaction with the environment and the crew during the virtual flight, and ending with the landing process. The project was developed by Mada Assistive Technology Center with the support of Qatar Airways and Creatria LLC.</w:t>
      </w:r>
    </w:p>
    <w:p w14:paraId="427B0021" w14:textId="5B7F1E6C" w:rsidR="00726CD3" w:rsidRPr="008258D2" w:rsidRDefault="00726CD3" w:rsidP="008258D2">
      <w:pPr>
        <w:pStyle w:val="Heading2"/>
        <w:numPr>
          <w:ilvl w:val="1"/>
          <w:numId w:val="27"/>
        </w:numPr>
        <w:rPr>
          <w:rFonts w:ascii="DIN Next LT Arabic" w:hAnsi="DIN Next LT Arabic" w:cs="DIN Next LT Arabic"/>
          <w:lang w:bidi="ar-QA"/>
        </w:rPr>
      </w:pPr>
      <w:bookmarkStart w:id="53" w:name="_Toc176775485"/>
      <w:r w:rsidRPr="008258D2">
        <w:rPr>
          <w:rFonts w:ascii="DIN Next LT Arabic" w:hAnsi="DIN Next LT Arabic" w:cs="DIN Next LT Arabic"/>
        </w:rPr>
        <w:t>International Research Alliance: Hamad Bin Khalifa University</w:t>
      </w:r>
      <w:bookmarkEnd w:id="53"/>
    </w:p>
    <w:p w14:paraId="1B8EBA56" w14:textId="43BD7D04" w:rsidR="00AA162D" w:rsidRPr="008258D2" w:rsidRDefault="00900A27" w:rsidP="00B7121E">
      <w:pPr>
        <w:pStyle w:val="ListParagraph"/>
        <w:numPr>
          <w:ilvl w:val="0"/>
          <w:numId w:val="38"/>
        </w:numPr>
        <w:rPr>
          <w:rFonts w:ascii="DIN Next LT Arabic" w:hAnsi="DIN Next LT Arabic" w:cs="DIN Next LT Arabic"/>
          <w:sz w:val="24"/>
          <w:szCs w:val="24"/>
          <w:lang w:bidi="ar-QA"/>
        </w:rPr>
      </w:pPr>
      <w:r w:rsidRPr="008258D2">
        <w:rPr>
          <w:rFonts w:ascii="DIN Next LT Arabic" w:hAnsi="DIN Next LT Arabic" w:cs="DIN Next LT Arabic"/>
          <w:sz w:val="24"/>
          <w:szCs w:val="24"/>
        </w:rPr>
        <w:t>The organization of the second briefing for the QNRFsupported project “Supporting Multisensory Tangible Technologies for Inclusive Collaborative Play among Children with Autism Spectrum Disorder” with committee members from HBKU, specialists in the field, and parents.</w:t>
      </w:r>
      <w:r w:rsidR="00726CD3" w:rsidRPr="008258D2">
        <w:rPr>
          <w:rFonts w:ascii="DIN Next LT Arabic" w:hAnsi="DIN Next LT Arabic" w:cs="DIN Next LT Arabic"/>
          <w:sz w:val="24"/>
          <w:szCs w:val="24"/>
        </w:rPr>
        <w:t>.</w:t>
      </w:r>
    </w:p>
    <w:p w14:paraId="37593B46" w14:textId="5B475213" w:rsidR="00EE2C3F" w:rsidRPr="008258D2" w:rsidRDefault="004C4738" w:rsidP="008258D2">
      <w:pPr>
        <w:pStyle w:val="Heading2"/>
        <w:numPr>
          <w:ilvl w:val="1"/>
          <w:numId w:val="27"/>
        </w:numPr>
        <w:rPr>
          <w:rFonts w:ascii="DIN Next LT Arabic" w:hAnsi="DIN Next LT Arabic" w:cs="DIN Next LT Arabic"/>
          <w:lang w:bidi="ar-QA"/>
        </w:rPr>
      </w:pPr>
      <w:bookmarkStart w:id="54" w:name="_Toc176775486"/>
      <w:r w:rsidRPr="008258D2">
        <w:rPr>
          <w:rFonts w:ascii="DIN Next LT Arabic" w:hAnsi="DIN Next LT Arabic" w:cs="DIN Next LT Arabic"/>
        </w:rPr>
        <w:t>Published scientific papers:</w:t>
      </w:r>
      <w:bookmarkEnd w:id="54"/>
    </w:p>
    <w:p w14:paraId="3A4FFAE2" w14:textId="77777777" w:rsidR="003A589D" w:rsidRPr="008258D2" w:rsidRDefault="003A589D" w:rsidP="00B7121E">
      <w:pPr>
        <w:pStyle w:val="ListParagraph"/>
        <w:numPr>
          <w:ilvl w:val="0"/>
          <w:numId w:val="3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The paper “Advancements in Arabic Text-to-Speech Systems: A 22-Year Literature Review” was published in the peer-reviewed scientific journal IEEE Access - Q1 Journal with IF 3.476 </w:t>
      </w:r>
    </w:p>
    <w:p w14:paraId="437D2210" w14:textId="77777777" w:rsidR="003A589D" w:rsidRPr="008258D2" w:rsidRDefault="003A589D" w:rsidP="00B7121E">
      <w:pPr>
        <w:pStyle w:val="ListParagraph"/>
        <w:numPr>
          <w:ilvl w:val="0"/>
          <w:numId w:val="3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The paper : “Assessing the readiness of government and semi-government institutions in Qatar for inclusive and sustainable ICT Accessibility: introducing MARSAD tool” was published in the peer-reviewed scientific journal: A Q1 Journal with IF 3.889</w:t>
      </w:r>
    </w:p>
    <w:p w14:paraId="46DC9AAE" w14:textId="77777777" w:rsidR="00F70D9A" w:rsidRPr="008258D2" w:rsidRDefault="003A589D" w:rsidP="00B7121E">
      <w:pPr>
        <w:pStyle w:val="ListParagraph"/>
        <w:numPr>
          <w:ilvl w:val="0"/>
          <w:numId w:val="3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 The paper “Internet of Things (IoT) for Elderly›s Healthcare and Wellbeing: Applications, Prospects and Challenges” was published at ICTS4eHealth 2023 on IEEE Xplore </w:t>
      </w:r>
    </w:p>
    <w:p w14:paraId="752CE918" w14:textId="4AB618A7" w:rsidR="00D02D28" w:rsidRPr="008258D2" w:rsidRDefault="003A589D" w:rsidP="00B7121E">
      <w:pPr>
        <w:pStyle w:val="ListParagraph"/>
        <w:numPr>
          <w:ilvl w:val="0"/>
          <w:numId w:val="3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lastRenderedPageBreak/>
        <w:t>The paper “Fostering websites accessibility: A case study on the use of the Large Language Models ChatGPT for automatic remediation” was published in the ACM Digital Library and presented at PETRA 2023</w:t>
      </w:r>
      <w:r w:rsidR="00D02D28" w:rsidRPr="008258D2">
        <w:rPr>
          <w:rFonts w:ascii="DIN Next LT Arabic" w:hAnsi="DIN Next LT Arabic" w:cs="DIN Next LT Arabic"/>
          <w:sz w:val="24"/>
          <w:szCs w:val="24"/>
        </w:rPr>
        <w:t xml:space="preserve">. </w:t>
      </w:r>
      <w:hyperlink r:id="rId18" w:history="1">
        <w:r w:rsidR="00D02D28" w:rsidRPr="008258D2">
          <w:rPr>
            <w:rStyle w:val="Hyperlink"/>
            <w:rFonts w:ascii="DIN Next LT Arabic" w:hAnsi="DIN Next LT Arabic" w:cs="DIN Next LT Arabic"/>
            <w:sz w:val="24"/>
            <w:szCs w:val="24"/>
          </w:rPr>
          <w:t>Scientific Paper Enhancing Accessibility</w:t>
        </w:r>
      </w:hyperlink>
      <w:r w:rsidR="00D02D28" w:rsidRPr="008258D2">
        <w:rPr>
          <w:rFonts w:ascii="DIN Next LT Arabic" w:hAnsi="DIN Next LT Arabic" w:cs="DIN Next LT Arabic"/>
          <w:sz w:val="24"/>
          <w:szCs w:val="24"/>
        </w:rPr>
        <w:t xml:space="preserve"> </w:t>
      </w:r>
    </w:p>
    <w:p w14:paraId="56F72917" w14:textId="77777777" w:rsidR="00D02D28" w:rsidRPr="008258D2" w:rsidRDefault="00D02D28" w:rsidP="00B7121E">
      <w:pPr>
        <w:pStyle w:val="ListParagraph"/>
        <w:numPr>
          <w:ilvl w:val="0"/>
          <w:numId w:val="3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Publication of the scientific paper entitled "The interaction between learning and digital accessibility in promoting inclusion and equality for persons with disabilities" in  the Journal of Chinese Human Resources</w:t>
      </w:r>
    </w:p>
    <w:p w14:paraId="2764E48F" w14:textId="77777777" w:rsidR="00B151D3" w:rsidRPr="008258D2" w:rsidRDefault="00175C28" w:rsidP="00B7121E">
      <w:pPr>
        <w:pStyle w:val="ListParagraph"/>
        <w:numPr>
          <w:ilvl w:val="0"/>
          <w:numId w:val="37"/>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The paper “Interaction between learning organization and digital accessibility in promoting inclusion and equality for people with disabilities” was published in the Journal of Chinese Human Resources.</w:t>
      </w:r>
    </w:p>
    <w:p w14:paraId="542BDAAF" w14:textId="77777777" w:rsidR="00AD2A4B" w:rsidRPr="008258D2" w:rsidRDefault="00AD2A4B" w:rsidP="008258D2">
      <w:pPr>
        <w:pStyle w:val="Heading2"/>
        <w:numPr>
          <w:ilvl w:val="1"/>
          <w:numId w:val="27"/>
        </w:numPr>
        <w:rPr>
          <w:rFonts w:ascii="DIN Next LT Arabic" w:hAnsi="DIN Next LT Arabic" w:cs="DIN Next LT Arabic"/>
        </w:rPr>
      </w:pPr>
      <w:bookmarkStart w:id="55" w:name="_Toc176775487"/>
      <w:r w:rsidRPr="008258D2">
        <w:rPr>
          <w:rFonts w:ascii="DIN Next LT Arabic" w:hAnsi="DIN Next LT Arabic" w:cs="DIN Next LT Arabic"/>
        </w:rPr>
        <w:t>Nafath Periodical</w:t>
      </w:r>
      <w:bookmarkEnd w:id="55"/>
      <w:r w:rsidRPr="008258D2">
        <w:rPr>
          <w:rFonts w:ascii="DIN Next LT Arabic" w:hAnsi="DIN Next LT Arabic" w:cs="DIN Next LT Arabic"/>
        </w:rPr>
        <w:t xml:space="preserve"> </w:t>
      </w:r>
    </w:p>
    <w:p w14:paraId="4CBF895C" w14:textId="5B79367A" w:rsidR="0088050F" w:rsidRPr="008258D2" w:rsidRDefault="0088050F" w:rsidP="0088050F">
      <w:pPr>
        <w:ind w:left="360"/>
        <w:rPr>
          <w:rFonts w:ascii="DIN Next LT Arabic" w:hAnsi="DIN Next LT Arabic" w:cs="DIN Next LT Arabic"/>
          <w:sz w:val="24"/>
          <w:szCs w:val="24"/>
        </w:rPr>
      </w:pPr>
      <w:r w:rsidRPr="008258D2">
        <w:rPr>
          <w:rFonts w:ascii="DIN Next LT Arabic" w:hAnsi="DIN Next LT Arabic" w:cs="DIN Next LT Arabic"/>
          <w:sz w:val="24"/>
          <w:szCs w:val="24"/>
        </w:rPr>
        <w:t>“Nafath’ is a periodical published by Mada Center in Arabic and English on a quarterly basis. It aims to be a key information resource for disseminating the facts about latest trends and innovation in the field of ICT Accessibility. According to its role as a window of information to the world, it highlights the pioneering work done in our field to meet the growing demands of ICT Accessibility and Assistive Technology solutions and services in Qatar and the Arab region. During 2023, Mada published the 22nd edition of Nafath on MadaLab›s innovative solutions, the 23rd edition on: the Digital Accessibility Policy Landscape in Qatar and Beyond, and the 24th edition on: Global access by localization: Improving Assistive Technology through Localization</w:t>
      </w:r>
    </w:p>
    <w:p w14:paraId="5EBCA8D7" w14:textId="2E5EC41E" w:rsidR="002C471D" w:rsidRPr="008258D2" w:rsidRDefault="00286427" w:rsidP="00983816">
      <w:pPr>
        <w:ind w:left="360"/>
        <w:rPr>
          <w:rFonts w:ascii="DIN Next LT Arabic" w:hAnsi="DIN Next LT Arabic" w:cs="DIN Next LT Arabic"/>
          <w:sz w:val="24"/>
          <w:szCs w:val="24"/>
          <w:rtl/>
          <w:lang w:bidi="ar-QA"/>
        </w:rPr>
      </w:pPr>
      <w:hyperlink r:id="rId19" w:history="1">
        <w:r w:rsidR="00983816" w:rsidRPr="008258D2">
          <w:rPr>
            <w:rStyle w:val="Hyperlink"/>
            <w:rFonts w:ascii="DIN Next LT Arabic" w:hAnsi="DIN Next LT Arabic" w:cs="DIN Next LT Arabic"/>
            <w:sz w:val="24"/>
            <w:szCs w:val="24"/>
          </w:rPr>
          <w:t xml:space="preserve">Nafath periodical </w:t>
        </w:r>
      </w:hyperlink>
      <w:r w:rsidR="002C471D" w:rsidRPr="008258D2">
        <w:rPr>
          <w:rFonts w:ascii="DIN Next LT Arabic" w:hAnsi="DIN Next LT Arabic" w:cs="DIN Next LT Arabic"/>
          <w:sz w:val="24"/>
          <w:szCs w:val="24"/>
        </w:rPr>
        <w:t>.</w:t>
      </w:r>
    </w:p>
    <w:p w14:paraId="2AB6D895" w14:textId="67F3C19B" w:rsidR="00D02D28" w:rsidRPr="008258D2" w:rsidRDefault="00616474" w:rsidP="008258D2">
      <w:pPr>
        <w:pStyle w:val="Heading1"/>
        <w:numPr>
          <w:ilvl w:val="0"/>
          <w:numId w:val="27"/>
        </w:numPr>
        <w:rPr>
          <w:rFonts w:ascii="DIN Next LT Arabic" w:hAnsi="DIN Next LT Arabic" w:cs="DIN Next LT Arabic"/>
          <w:lang w:bidi="ar-QA"/>
        </w:rPr>
      </w:pPr>
      <w:bookmarkStart w:id="56" w:name="_Toc176775488"/>
      <w:bookmarkStart w:id="57" w:name="_Toc176779422"/>
      <w:r w:rsidRPr="008258D2">
        <w:rPr>
          <w:rFonts w:ascii="DIN Next LT Arabic" w:hAnsi="DIN Next LT Arabic" w:cs="DIN Next LT Arabic"/>
        </w:rPr>
        <w:t>Raising awareness</w:t>
      </w:r>
      <w:bookmarkEnd w:id="56"/>
      <w:bookmarkEnd w:id="57"/>
      <w:r w:rsidRPr="008258D2">
        <w:rPr>
          <w:rFonts w:ascii="DIN Next LT Arabic" w:hAnsi="DIN Next LT Arabic" w:cs="DIN Next LT Arabic"/>
        </w:rPr>
        <w:t xml:space="preserve">  </w:t>
      </w:r>
    </w:p>
    <w:p w14:paraId="594949E9" w14:textId="77777777" w:rsidR="007A2EE9" w:rsidRPr="008258D2" w:rsidRDefault="007A2EE9" w:rsidP="007A2EE9">
      <w:pPr>
        <w:ind w:left="360"/>
        <w:rPr>
          <w:rFonts w:ascii="DIN Next LT Arabic" w:hAnsi="DIN Next LT Arabic" w:cs="DIN Next LT Arabic"/>
          <w:sz w:val="24"/>
          <w:szCs w:val="24"/>
        </w:rPr>
      </w:pPr>
      <w:r w:rsidRPr="008258D2">
        <w:rPr>
          <w:rFonts w:ascii="DIN Next LT Arabic" w:hAnsi="DIN Next LT Arabic" w:cs="DIN Next LT Arabic"/>
          <w:sz w:val="24"/>
          <w:szCs w:val="24"/>
        </w:rPr>
        <w:t xml:space="preserve">We take it upon ourselves to to enhance the rank of the State of Qatar in the world in the field of ICT accessibility, and we work eagerly to promote the brand of the Mada Center to enhance the position of Mada as a Center of Excellence in digital access in Arabic in Qatar and the world </w:t>
      </w:r>
    </w:p>
    <w:p w14:paraId="28E6009E" w14:textId="044FE947" w:rsidR="00CB3A3E" w:rsidRPr="008258D2" w:rsidRDefault="007A2EE9" w:rsidP="007A2EE9">
      <w:pPr>
        <w:ind w:left="360"/>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We continue to emphasize the role and position of Mada as a center of excellence in digital accessibility in the Arabic language at the local and international levels, as we joined the membership of some international organizations, held several partnerships during 2023, and worked to activate aspects of cooperation and exchange of experiences and knowledge. We also intensified our efforts to raise awareness about </w:t>
      </w:r>
      <w:r w:rsidRPr="008258D2">
        <w:rPr>
          <w:rFonts w:ascii="DIN Next LT Arabic" w:hAnsi="DIN Next LT Arabic" w:cs="DIN Next LT Arabic"/>
          <w:sz w:val="24"/>
          <w:szCs w:val="24"/>
        </w:rPr>
        <w:lastRenderedPageBreak/>
        <w:t>digital accessibility and assistive technology and its impact on improving the lives of people with disabilities by launching several awareness campaigns on our various digital platforms, in addition to raising awareness of the most important and prominent international days that Mada Center celebrated in 2023, such as World Autism Awareness Day, World Accessibility Awareness Day, World Deaf Week and World Sign Language Day, ending with the International Day of Persons with Disabilities.</w:t>
      </w:r>
    </w:p>
    <w:p w14:paraId="671AC451" w14:textId="5FFB906A" w:rsidR="00CB3A3E" w:rsidRPr="008258D2" w:rsidRDefault="00081C01" w:rsidP="008258D2">
      <w:pPr>
        <w:pStyle w:val="Heading2"/>
        <w:numPr>
          <w:ilvl w:val="1"/>
          <w:numId w:val="27"/>
        </w:numPr>
        <w:rPr>
          <w:rFonts w:ascii="DIN Next LT Arabic" w:hAnsi="DIN Next LT Arabic" w:cs="DIN Next LT Arabic"/>
          <w:lang w:bidi="ar-QA"/>
        </w:rPr>
      </w:pPr>
      <w:bookmarkStart w:id="58" w:name="_Toc176775489"/>
      <w:r w:rsidRPr="008258D2">
        <w:rPr>
          <w:rFonts w:ascii="DIN Next LT Arabic" w:hAnsi="DIN Next LT Arabic" w:cs="DIN Next LT Arabic"/>
        </w:rPr>
        <w:t>The second edition of the Mada Innovation Day 2023</w:t>
      </w:r>
      <w:bookmarkEnd w:id="58"/>
    </w:p>
    <w:p w14:paraId="2E64CFE6" w14:textId="77B818D6" w:rsidR="00983F2C" w:rsidRPr="008258D2" w:rsidRDefault="00B828BC" w:rsidP="00E44CEF">
      <w:pPr>
        <w:rPr>
          <w:rFonts w:ascii="DIN Next LT Arabic" w:hAnsi="DIN Next LT Arabic" w:cs="DIN Next LT Arabic"/>
          <w:sz w:val="24"/>
          <w:szCs w:val="24"/>
          <w:rtl/>
        </w:rPr>
      </w:pPr>
      <w:r w:rsidRPr="008258D2">
        <w:rPr>
          <w:rFonts w:ascii="DIN Next LT Arabic" w:hAnsi="DIN Next LT Arabic" w:cs="DIN Next LT Arabic"/>
          <w:sz w:val="24"/>
          <w:szCs w:val="24"/>
        </w:rPr>
        <w:t xml:space="preserve">Under the patronage of Her Excellency Mariam bint Ali bin Nasser Al-Misnad, Minister of Social Development and Family, </w:t>
      </w:r>
      <w:r w:rsidR="00983F2C" w:rsidRPr="008258D2">
        <w:rPr>
          <w:rFonts w:ascii="DIN Next LT Arabic" w:hAnsi="DIN Next LT Arabic" w:cs="DIN Next LT Arabic"/>
          <w:sz w:val="24"/>
          <w:szCs w:val="24"/>
        </w:rPr>
        <w:t>and in recognition of the importance of providing a more independent world for persons with disabilities, Mada Center held the Mada Innovation Day 2023, which aimed to introduce the latest innovations and assistive technology solutions that enhance the digital accessibility ecosystem and enrich the Arab market with the latest software, in addition to exchanging experiences and consultation on the most prominent topics of digital accessibility and assistive technology and the most prominent global trends in this field. During the event, 10 innovators were announced as winners of the Mada Innovation Award 2023, which aims to improve the digital accessibility and assistive technology ecosystem. During the forum, two panel discussions were organized with the participation of a group of experts and specialists in the field of digital accessibility and assistive technology, as well as persons with disabilities, where the first panel discussion was under the title “From Ideas to Impact: Effective Design of Innovation Ecosystems for Persons with Disabilities” and the second panel was entitled ‘Mada Innovation Program Success Stories’. The event was accompanied by an exhibition of the latest innovations and technological solutions, bringing together innovators, developers, technology makers, and stakeholders in the field of digital accessibility and assistive technology, including 16 of Mada Lab›s sponsors.</w:t>
      </w:r>
    </w:p>
    <w:p w14:paraId="0F95FB5E" w14:textId="77777777" w:rsidR="00B828BC" w:rsidRPr="008258D2" w:rsidRDefault="00B828BC" w:rsidP="008258D2">
      <w:pPr>
        <w:pStyle w:val="ListParagraph"/>
        <w:numPr>
          <w:ilvl w:val="0"/>
          <w:numId w:val="19"/>
        </w:numPr>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The forum included 216 attendees, 3 innovators from the Innovation Club, 16 Mada Lab sponsors, two discussion sessions, 10 winners of the Mada Innovation Award 2023, 5 winners of the Mada Innovation Award 2022, and 17 jury members. </w:t>
      </w:r>
    </w:p>
    <w:p w14:paraId="07D8EC44" w14:textId="77777777" w:rsidR="00B828BC" w:rsidRPr="008258D2" w:rsidRDefault="00B828BC" w:rsidP="008258D2">
      <w:pPr>
        <w:pStyle w:val="Heading3"/>
        <w:numPr>
          <w:ilvl w:val="2"/>
          <w:numId w:val="27"/>
        </w:numPr>
        <w:rPr>
          <w:rFonts w:ascii="DIN Next LT Arabic" w:hAnsi="DIN Next LT Arabic" w:cs="DIN Next LT Arabic"/>
          <w:lang w:bidi="ar-QA"/>
        </w:rPr>
      </w:pPr>
      <w:bookmarkStart w:id="59" w:name="_Toc176775490"/>
      <w:r w:rsidRPr="008258D2">
        <w:rPr>
          <w:rFonts w:ascii="DIN Next LT Arabic" w:hAnsi="DIN Next LT Arabic" w:cs="DIN Next LT Arabic"/>
        </w:rPr>
        <w:t>Exhibitors at the forum (Mada Lab partners):</w:t>
      </w:r>
      <w:bookmarkEnd w:id="59"/>
      <w:r w:rsidRPr="008258D2">
        <w:rPr>
          <w:rFonts w:ascii="DIN Next LT Arabic" w:hAnsi="DIN Next LT Arabic" w:cs="DIN Next LT Arabic"/>
        </w:rPr>
        <w:t xml:space="preserve"> </w:t>
      </w:r>
    </w:p>
    <w:p w14:paraId="27EC9923"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Ideal Solutions</w:t>
      </w:r>
    </w:p>
    <w:p w14:paraId="3ABBA28A"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 xml:space="preserve">Criteria </w:t>
      </w:r>
    </w:p>
    <w:p w14:paraId="4B576545"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lastRenderedPageBreak/>
        <w:t xml:space="preserve">ITTO Technologies </w:t>
      </w:r>
    </w:p>
    <w:p w14:paraId="72D4D970"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 xml:space="preserve">Concert World </w:t>
      </w:r>
    </w:p>
    <w:p w14:paraId="6AA68191"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 xml:space="preserve">Lazarillo </w:t>
      </w:r>
    </w:p>
    <w:p w14:paraId="10C57677"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DTCO</w:t>
      </w:r>
    </w:p>
    <w:p w14:paraId="025E5E18" w14:textId="27070A94" w:rsidR="00B828BC" w:rsidRPr="00B7121E" w:rsidRDefault="00B1510A"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Int</w:t>
      </w:r>
      <w:r w:rsidR="00B828BC" w:rsidRPr="00B7121E">
        <w:rPr>
          <w:rFonts w:ascii="DIN Next LT Arabic" w:hAnsi="DIN Next LT Arabic" w:cs="DIN Next LT Arabic"/>
          <w:sz w:val="24"/>
          <w:szCs w:val="24"/>
        </w:rPr>
        <w:t xml:space="preserve">purple. </w:t>
      </w:r>
    </w:p>
    <w:p w14:paraId="794C6E4C" w14:textId="367B5407" w:rsidR="00B828BC" w:rsidRPr="00B7121E" w:rsidRDefault="00B1510A"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Key</w:t>
      </w:r>
      <w:r w:rsidR="00B828BC" w:rsidRPr="00B7121E">
        <w:rPr>
          <w:rFonts w:ascii="DIN Next LT Arabic" w:hAnsi="DIN Next LT Arabic" w:cs="DIN Next LT Arabic"/>
          <w:sz w:val="24"/>
          <w:szCs w:val="24"/>
        </w:rPr>
        <w:t xml:space="preserve">t Enable </w:t>
      </w:r>
    </w:p>
    <w:p w14:paraId="04304091" w14:textId="30A64775"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Steam</w:t>
      </w:r>
      <w:r w:rsidR="00B1510A" w:rsidRPr="00B7121E">
        <w:rPr>
          <w:rFonts w:ascii="DIN Next LT Arabic" w:hAnsi="DIN Next LT Arabic" w:cs="DIN Next LT Arabic"/>
          <w:sz w:val="24"/>
          <w:szCs w:val="24"/>
        </w:rPr>
        <w:t>i</w:t>
      </w:r>
    </w:p>
    <w:p w14:paraId="4A29B4E5" w14:textId="410CC543"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Sensory So</w:t>
      </w:r>
      <w:r w:rsidR="006E32C0" w:rsidRPr="00B7121E">
        <w:rPr>
          <w:rFonts w:ascii="DIN Next LT Arabic" w:hAnsi="DIN Next LT Arabic" w:cs="DIN Next LT Arabic"/>
          <w:sz w:val="24"/>
          <w:szCs w:val="24"/>
        </w:rPr>
        <w:t>uk</w:t>
      </w:r>
    </w:p>
    <w:p w14:paraId="3D0D9433"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 xml:space="preserve">Dot </w:t>
      </w:r>
    </w:p>
    <w:p w14:paraId="4CFB4EA7"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SBS</w:t>
      </w:r>
    </w:p>
    <w:p w14:paraId="60054C9C" w14:textId="59E3338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Petro</w:t>
      </w:r>
      <w:r w:rsidR="006E32C0" w:rsidRPr="00B7121E">
        <w:rPr>
          <w:rFonts w:ascii="DIN Next LT Arabic" w:hAnsi="DIN Next LT Arabic" w:cs="DIN Next LT Arabic"/>
          <w:sz w:val="24"/>
          <w:szCs w:val="24"/>
        </w:rPr>
        <w:t xml:space="preserve">-Emphor Co. </w:t>
      </w:r>
    </w:p>
    <w:p w14:paraId="4658E4BF" w14:textId="3DD8ABE4"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T</w:t>
      </w:r>
      <w:r w:rsidR="006E32C0" w:rsidRPr="00B7121E">
        <w:rPr>
          <w:rFonts w:ascii="DIN Next LT Arabic" w:hAnsi="DIN Next LT Arabic" w:cs="DIN Next LT Arabic"/>
          <w:sz w:val="24"/>
          <w:szCs w:val="24"/>
        </w:rPr>
        <w:t>B</w:t>
      </w:r>
      <w:r w:rsidRPr="00B7121E">
        <w:rPr>
          <w:rFonts w:ascii="DIN Next LT Arabic" w:hAnsi="DIN Next LT Arabic" w:cs="DIN Next LT Arabic"/>
          <w:sz w:val="24"/>
          <w:szCs w:val="24"/>
        </w:rPr>
        <w:t xml:space="preserve">M Soft </w:t>
      </w:r>
    </w:p>
    <w:p w14:paraId="5B4C58B0"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Super Wire</w:t>
      </w:r>
    </w:p>
    <w:p w14:paraId="1AF347F5"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 xml:space="preserve">Suhail </w:t>
      </w:r>
    </w:p>
    <w:p w14:paraId="021C4AB0" w14:textId="77777777" w:rsidR="00B828BC" w:rsidRPr="00B7121E" w:rsidRDefault="00B828BC"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 xml:space="preserve">Toya </w:t>
      </w:r>
    </w:p>
    <w:p w14:paraId="4107C95C" w14:textId="1382A006" w:rsidR="00B828BC" w:rsidRPr="00B7121E" w:rsidRDefault="00B22854" w:rsidP="00B7121E">
      <w:pPr>
        <w:pStyle w:val="ListParagraph"/>
        <w:numPr>
          <w:ilvl w:val="0"/>
          <w:numId w:val="39"/>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rPr>
        <w:t>Q</w:t>
      </w:r>
      <w:r w:rsidR="00B828BC" w:rsidRPr="00B7121E">
        <w:rPr>
          <w:rFonts w:ascii="DIN Next LT Arabic" w:hAnsi="DIN Next LT Arabic" w:cs="DIN Next LT Arabic"/>
          <w:sz w:val="24"/>
          <w:szCs w:val="24"/>
        </w:rPr>
        <w:t xml:space="preserve">lickHealth </w:t>
      </w:r>
    </w:p>
    <w:p w14:paraId="36BE3950" w14:textId="77777777" w:rsidR="008B0F1F" w:rsidRPr="008258D2" w:rsidRDefault="00C862F2" w:rsidP="008258D2">
      <w:pPr>
        <w:pStyle w:val="Heading2"/>
        <w:numPr>
          <w:ilvl w:val="1"/>
          <w:numId w:val="27"/>
        </w:numPr>
        <w:rPr>
          <w:rFonts w:ascii="DIN Next LT Arabic" w:hAnsi="DIN Next LT Arabic" w:cs="DIN Next LT Arabic"/>
          <w:lang w:bidi="ar-QA"/>
        </w:rPr>
      </w:pPr>
      <w:bookmarkStart w:id="60" w:name="_Toc176775491"/>
      <w:r w:rsidRPr="008258D2">
        <w:rPr>
          <w:rFonts w:ascii="DIN Next LT Arabic" w:hAnsi="DIN Next LT Arabic" w:cs="DIN Next LT Arabic"/>
        </w:rPr>
        <w:t>Mada Center is the "Digital Accessibility Partner" at Smart City Expo Doha 2023</w:t>
      </w:r>
      <w:bookmarkEnd w:id="60"/>
      <w:r w:rsidRPr="008258D2">
        <w:rPr>
          <w:rFonts w:ascii="DIN Next LT Arabic" w:hAnsi="DIN Next LT Arabic" w:cs="DIN Next LT Arabic"/>
        </w:rPr>
        <w:t xml:space="preserve">  </w:t>
      </w:r>
    </w:p>
    <w:p w14:paraId="256DEB46" w14:textId="51560830" w:rsidR="00372161" w:rsidRPr="008258D2" w:rsidRDefault="00372161" w:rsidP="00E6388C">
      <w:pPr>
        <w:pStyle w:val="ListParagraph"/>
        <w:ind w:left="1080"/>
        <w:rPr>
          <w:rFonts w:ascii="DIN Next LT Arabic" w:hAnsi="DIN Next LT Arabic" w:cs="DIN Next LT Arabic"/>
          <w:sz w:val="24"/>
          <w:szCs w:val="24"/>
        </w:rPr>
      </w:pPr>
      <w:r w:rsidRPr="008258D2">
        <w:rPr>
          <w:rFonts w:ascii="DIN Next LT Arabic" w:hAnsi="DIN Next LT Arabic" w:cs="DIN Next LT Arabic"/>
          <w:sz w:val="24"/>
          <w:szCs w:val="24"/>
        </w:rPr>
        <w:t>We were pleased to participate in the Smart Cities Expo Doha 2023 as the Expo's Digital Accessibility Partner. The Center also participated in two panel discussions: “Population Priority: Shaping the Urban Spaces of Tomorrow” and ”Design for All: Emerging Technologies and Human Development”</w:t>
      </w:r>
    </w:p>
    <w:p w14:paraId="270BE00C" w14:textId="47155E8D" w:rsidR="008F75E7" w:rsidRPr="008258D2" w:rsidRDefault="008B0F1F" w:rsidP="008258D2">
      <w:pPr>
        <w:pStyle w:val="Heading2"/>
        <w:numPr>
          <w:ilvl w:val="1"/>
          <w:numId w:val="27"/>
        </w:numPr>
        <w:rPr>
          <w:rFonts w:ascii="DIN Next LT Arabic" w:hAnsi="DIN Next LT Arabic" w:cs="DIN Next LT Arabic"/>
          <w:lang w:bidi="ar-QA"/>
        </w:rPr>
      </w:pPr>
      <w:bookmarkStart w:id="61" w:name="_Toc176775492"/>
      <w:r w:rsidRPr="008258D2">
        <w:rPr>
          <w:rFonts w:ascii="DIN Next LT Arabic" w:hAnsi="DIN Next LT Arabic" w:cs="DIN Next LT Arabic"/>
        </w:rPr>
        <w:t>Mada Center Participates in the Future Technology in Artificial Intelligence Forum</w:t>
      </w:r>
      <w:bookmarkEnd w:id="61"/>
    </w:p>
    <w:p w14:paraId="5E923237" w14:textId="77777777" w:rsidR="00E6388C" w:rsidRPr="008258D2" w:rsidRDefault="00E6388C" w:rsidP="008258D2">
      <w:pPr>
        <w:pStyle w:val="ListParagraph"/>
        <w:numPr>
          <w:ilvl w:val="0"/>
          <w:numId w:val="19"/>
        </w:numPr>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Mada participated in the “Future Technology Forum” organized by Qatar University, which provided an opportunity to raise awareness about the services and programs it provides in the field of technology and artificial intelligence to promote digital accessibility for persons with disabilities </w:t>
      </w:r>
    </w:p>
    <w:p w14:paraId="287E387B" w14:textId="63661721" w:rsidR="00B76A8C" w:rsidRPr="008258D2" w:rsidRDefault="00B76A8C" w:rsidP="008258D2">
      <w:pPr>
        <w:pStyle w:val="Heading2"/>
        <w:numPr>
          <w:ilvl w:val="1"/>
          <w:numId w:val="27"/>
        </w:numPr>
        <w:rPr>
          <w:rFonts w:ascii="DIN Next LT Arabic" w:hAnsi="DIN Next LT Arabic" w:cs="DIN Next LT Arabic"/>
          <w:lang w:bidi="ar-QA"/>
        </w:rPr>
      </w:pPr>
      <w:bookmarkStart w:id="62" w:name="_Toc176775493"/>
      <w:r w:rsidRPr="008258D2">
        <w:rPr>
          <w:rFonts w:ascii="DIN Next LT Arabic" w:hAnsi="DIN Next LT Arabic" w:cs="DIN Next LT Arabic"/>
        </w:rPr>
        <w:t>Mada International Participations in 2023</w:t>
      </w:r>
      <w:bookmarkEnd w:id="62"/>
    </w:p>
    <w:p w14:paraId="0CB19F80" w14:textId="254D9F29" w:rsidR="00B76A8C" w:rsidRPr="008258D2" w:rsidRDefault="008F4F78"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UNESCO Conference: Digital Learning Week: </w:t>
      </w:r>
      <w:r w:rsidR="002E4AEF" w:rsidRPr="008258D2">
        <w:rPr>
          <w:rFonts w:ascii="DIN Next LT Arabic" w:hAnsi="DIN Next LT Arabic" w:cs="DIN Next LT Arabic"/>
          <w:sz w:val="24"/>
          <w:szCs w:val="24"/>
        </w:rPr>
        <w:t xml:space="preserve">Mada participated in the international conference “Digital Learning Week” held at the headquarters of the United Nations </w:t>
      </w:r>
      <w:r w:rsidR="002E4AEF" w:rsidRPr="008258D2">
        <w:rPr>
          <w:rFonts w:ascii="DIN Next LT Arabic" w:hAnsi="DIN Next LT Arabic" w:cs="DIN Next LT Arabic"/>
          <w:sz w:val="24"/>
          <w:szCs w:val="24"/>
        </w:rPr>
        <w:lastRenderedPageBreak/>
        <w:t>Educational, Scientific and Cultural Organization (UNESCO) in Paris, France, from 4 to 7 September 2023, with a presentation entitled “Building Stakeholders› Capacities to Enhance Accessibility by Leveraging Open Educational Resources”, where the services provided by Mada Academy were highlighted to support inclusive digital education and contribute to upgrading capacities in the field of digital accessibility and assistive technology according to the Mada Competency Development Framework on ICT Accessibility and Inclusive Design.</w:t>
      </w:r>
    </w:p>
    <w:p w14:paraId="5053486B" w14:textId="490B4794" w:rsidR="008F4F78" w:rsidRPr="008258D2" w:rsidRDefault="008F4F78"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Arab International Conference on Artificial Intelligence in Education</w:t>
      </w:r>
      <w:r w:rsidR="002E4AEF" w:rsidRPr="008258D2">
        <w:rPr>
          <w:rFonts w:ascii="DIN Next LT Arabic" w:hAnsi="DIN Next LT Arabic" w:cs="DIN Next LT Arabic"/>
          <w:sz w:val="24"/>
          <w:szCs w:val="24"/>
        </w:rPr>
        <w:t xml:space="preserve"> Mada participated in the Arab International Conference on Artificial Intelligence in Education, held at the headquarters of the Arab League Educational, Cultural and Scientific Organization - ALECSO, on 23 and 24 May 2023, by presenting a paper entitled “Artificial Intelligence to Support Education for All” in the session on artificial intelligence to achieve the fourth goal of the Sustainable Development Goals, where the projects and achievements of Mada Academy were highlighted to support inclusive digital education for all.</w:t>
      </w:r>
      <w:r w:rsidRPr="008258D2">
        <w:rPr>
          <w:rFonts w:ascii="DIN Next LT Arabic" w:hAnsi="DIN Next LT Arabic" w:cs="DIN Next LT Arabic"/>
          <w:sz w:val="24"/>
          <w:szCs w:val="24"/>
        </w:rPr>
        <w:t>.</w:t>
      </w:r>
    </w:p>
    <w:p w14:paraId="3F95DA23" w14:textId="77777777" w:rsidR="00AB23A4" w:rsidRPr="008258D2" w:rsidRDefault="008F4F78"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Eleventh edition of the WISE Summit: </w:t>
      </w:r>
      <w:r w:rsidR="00AB23A4" w:rsidRPr="008258D2">
        <w:rPr>
          <w:rFonts w:ascii="DIN Next LT Arabic" w:hAnsi="DIN Next LT Arabic" w:cs="DIN Next LT Arabic"/>
          <w:sz w:val="24"/>
          <w:szCs w:val="24"/>
        </w:rPr>
        <w:t xml:space="preserve">Mada participated in the 11th edition of the WISE Summit, which took place in Doha, Qatar, on November 282023 ,29-. The summit was held under the theme “Creative Fluency: Human Flourishing in the Age of Artificial Intelligence”. Mada contributed valuable insights on the opportunities and key considerations related to leveraging AI to enhance ICT accessibility, education, and training opportunities for all and achieve digital inclusion. Mada Academy›s projects and achievements were also shared during the WISE partner panel discussion organized in collaboration with the Ministry of Social Development and Family and the Accessible Qatar Initiative. </w:t>
      </w:r>
    </w:p>
    <w:p w14:paraId="4BEEF0AF" w14:textId="4D2B68F0" w:rsidR="008F4F78" w:rsidRPr="008258D2" w:rsidRDefault="008F4F78"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UNESCO Institute for Information Technology in Education </w:t>
      </w:r>
      <w:r w:rsidR="00DB586F" w:rsidRPr="008258D2">
        <w:rPr>
          <w:rFonts w:ascii="DIN Next LT Arabic" w:hAnsi="DIN Next LT Arabic" w:cs="DIN Next LT Arabic"/>
          <w:sz w:val="24"/>
          <w:szCs w:val="24"/>
        </w:rPr>
        <w:t>webinar</w:t>
      </w:r>
      <w:r w:rsidRPr="008258D2">
        <w:rPr>
          <w:rFonts w:ascii="DIN Next LT Arabic" w:hAnsi="DIN Next LT Arabic" w:cs="DIN Next LT Arabic"/>
          <w:sz w:val="24"/>
          <w:szCs w:val="24"/>
        </w:rPr>
        <w:t xml:space="preserve">: </w:t>
      </w:r>
      <w:r w:rsidR="00DB586F" w:rsidRPr="008258D2">
        <w:rPr>
          <w:rFonts w:ascii="DIN Next LT Arabic" w:hAnsi="DIN Next LT Arabic" w:cs="DIN Next LT Arabic"/>
          <w:sz w:val="24"/>
          <w:szCs w:val="24"/>
        </w:rPr>
        <w:t>Mada participated in a webinar organized by the UNESCO Institute for Information Technology in Education and the International Institute for Capacity Building in Africa on December 04, 2023, on the occasion of the International Day of Persons with Disabilities entitled “Digital Technologies for Disability Inclusion: All Learners on Equal Terms», where the Center shared Mada Academy›s experiences and pioneering projects towards utilizing accessible digital technologies to create an inclusive learning environment. The participation aimed to reaffirm Mada's commitment to promoting digital inclusion and empowering persons with disabilities.</w:t>
      </w:r>
      <w:r w:rsidRPr="008258D2">
        <w:rPr>
          <w:rFonts w:ascii="DIN Next LT Arabic" w:hAnsi="DIN Next LT Arabic" w:cs="DIN Next LT Arabic"/>
          <w:sz w:val="24"/>
          <w:szCs w:val="24"/>
        </w:rPr>
        <w:t>.</w:t>
      </w:r>
    </w:p>
    <w:p w14:paraId="3A0BE1C1" w14:textId="47B3F9C2" w:rsidR="004D673F" w:rsidRPr="008258D2" w:rsidRDefault="004D673F"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lastRenderedPageBreak/>
        <w:t xml:space="preserve"> PETRA 2023 Conference</w:t>
      </w:r>
      <w:r w:rsidR="00DB586F" w:rsidRPr="008258D2">
        <w:rPr>
          <w:rFonts w:ascii="DIN Next LT Arabic" w:hAnsi="DIN Next LT Arabic" w:cs="DIN Next LT Arabic"/>
          <w:sz w:val="24"/>
          <w:szCs w:val="24"/>
        </w:rPr>
        <w:t xml:space="preserve"> </w:t>
      </w:r>
      <w:r w:rsidR="00DA3746" w:rsidRPr="008258D2">
        <w:rPr>
          <w:rFonts w:ascii="DIN Next LT Arabic" w:hAnsi="DIN Next LT Arabic" w:cs="DIN Next LT Arabic"/>
          <w:sz w:val="24"/>
          <w:szCs w:val="24"/>
        </w:rPr>
        <w:t>Mada Center participated at the PETRA2023 conference by presenting the paper “JUMLA-QSL-22: Creation and Annotation of a Qatari Sign Language Corpus for Sign Language Processing”</w:t>
      </w:r>
      <w:r w:rsidRPr="008258D2">
        <w:rPr>
          <w:rFonts w:ascii="DIN Next LT Arabic" w:hAnsi="DIN Next LT Arabic" w:cs="DIN Next LT Arabic"/>
          <w:sz w:val="24"/>
          <w:szCs w:val="24"/>
        </w:rPr>
        <w:t>.</w:t>
      </w:r>
    </w:p>
    <w:p w14:paraId="371F9D14" w14:textId="7C0202F1" w:rsidR="004D673F" w:rsidRPr="008258D2" w:rsidRDefault="00DA3746"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The International Conference «INTERACT 2023» </w:t>
      </w:r>
      <w:r w:rsidR="00EC5FA6" w:rsidRPr="008258D2">
        <w:rPr>
          <w:rFonts w:ascii="DIN Next LT Arabic" w:hAnsi="DIN Next LT Arabic" w:cs="DIN Next LT Arabic"/>
          <w:sz w:val="24"/>
          <w:szCs w:val="24"/>
        </w:rPr>
        <w:t>Mada participated in the INTERACT 2023 International Conference by presenting a paper titled: “Co-design A Multisensory Tool To Support Collaborative Play With and For Autistic Children: A Methodological Approach” on the sidelines of the «Interacting with Assistive Technology (IATech)» Workshop on August 29, 2023</w:t>
      </w:r>
      <w:r w:rsidR="00AA16B2" w:rsidRPr="008258D2">
        <w:rPr>
          <w:rFonts w:ascii="DIN Next LT Arabic" w:hAnsi="DIN Next LT Arabic" w:cs="DIN Next LT Arabic"/>
          <w:sz w:val="24"/>
          <w:szCs w:val="24"/>
        </w:rPr>
        <w:t>.</w:t>
      </w:r>
    </w:p>
    <w:p w14:paraId="3D19B2F6" w14:textId="7706FB29" w:rsidR="00AA16B2" w:rsidRPr="008258D2" w:rsidRDefault="009B2AEC" w:rsidP="008258D2">
      <w:pPr>
        <w:pStyle w:val="ListParagraph"/>
        <w:numPr>
          <w:ilvl w:val="0"/>
          <w:numId w:val="2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The Arab American Frontiers Symposium Mada participated in the 9th Arab American Frontiers Symposium in Doha, Qatar on October 24, 2023, by presenting a paper titled «Sign Language Avatars in the Arab and US Deaf Communities: Technological Advances for Accessibility».</w:t>
      </w:r>
    </w:p>
    <w:p w14:paraId="6D243278" w14:textId="119B27B5" w:rsidR="008F4F78" w:rsidRPr="008258D2" w:rsidRDefault="00E74AFB" w:rsidP="008258D2">
      <w:pPr>
        <w:pStyle w:val="ListParagraph"/>
        <w:numPr>
          <w:ilvl w:val="0"/>
          <w:numId w:val="20"/>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AgeWell Conference </w:t>
      </w:r>
      <w:r w:rsidR="00102201" w:rsidRPr="008258D2">
        <w:rPr>
          <w:rFonts w:ascii="DIN Next LT Arabic" w:hAnsi="DIN Next LT Arabic" w:cs="DIN Next LT Arabic"/>
          <w:sz w:val="24"/>
          <w:szCs w:val="24"/>
        </w:rPr>
        <w:t>Mada presented the paper titled «A co-design methodology for a multisensory tool to facilitate collaborative play among autistic children» at the AgeWell scientific conference in Canada on October 24, 2023</w:t>
      </w:r>
      <w:r w:rsidRPr="008258D2">
        <w:rPr>
          <w:rFonts w:ascii="DIN Next LT Arabic" w:hAnsi="DIN Next LT Arabic" w:cs="DIN Next LT Arabic"/>
          <w:sz w:val="24"/>
          <w:szCs w:val="24"/>
        </w:rPr>
        <w:t>.</w:t>
      </w:r>
    </w:p>
    <w:p w14:paraId="311805FA" w14:textId="3D3E346A" w:rsidR="00E74AFB" w:rsidRPr="008258D2" w:rsidRDefault="00E74AFB" w:rsidP="008258D2">
      <w:pPr>
        <w:pStyle w:val="Heading2"/>
        <w:numPr>
          <w:ilvl w:val="1"/>
          <w:numId w:val="27"/>
        </w:numPr>
        <w:rPr>
          <w:rFonts w:ascii="DIN Next LT Arabic" w:hAnsi="DIN Next LT Arabic" w:cs="DIN Next LT Arabic"/>
          <w:lang w:bidi="ar-QA"/>
        </w:rPr>
      </w:pPr>
      <w:bookmarkStart w:id="63" w:name="_Toc176775494"/>
      <w:r w:rsidRPr="008258D2">
        <w:rPr>
          <w:rFonts w:ascii="DIN Next LT Arabic" w:hAnsi="DIN Next LT Arabic" w:cs="DIN Next LT Arabic"/>
        </w:rPr>
        <w:t>Proud of the awards we achieved in 2023</w:t>
      </w:r>
      <w:bookmarkEnd w:id="63"/>
    </w:p>
    <w:p w14:paraId="4332521A" w14:textId="1EB187A4" w:rsidR="00CC1377" w:rsidRPr="008258D2" w:rsidRDefault="00CC1377" w:rsidP="00B7121E">
      <w:pPr>
        <w:pStyle w:val="ListParagraph"/>
        <w:numPr>
          <w:ilvl w:val="0"/>
          <w:numId w:val="4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ESCWA Award for Digital Arabic Content 2023 </w:t>
      </w:r>
      <w:r w:rsidR="00102201" w:rsidRPr="008258D2">
        <w:rPr>
          <w:rFonts w:ascii="DIN Next LT Arabic" w:hAnsi="DIN Next LT Arabic" w:cs="DIN Next LT Arabic"/>
          <w:sz w:val="24"/>
          <w:szCs w:val="24"/>
        </w:rPr>
        <w:t>We are proud to have won the ESCWA Digital Content Award 2023 for the Unified Arabic Braille Portal project. Mada's Unified Arabic Braille Portal is a portal that aims to develop an Arabic Braille table for math and science symbols and is the first of its kind in the world of innovation</w:t>
      </w:r>
      <w:r w:rsidRPr="008258D2">
        <w:rPr>
          <w:rFonts w:ascii="DIN Next LT Arabic" w:hAnsi="DIN Next LT Arabic" w:cs="DIN Next LT Arabic"/>
          <w:sz w:val="24"/>
          <w:szCs w:val="24"/>
        </w:rPr>
        <w:t>.</w:t>
      </w:r>
    </w:p>
    <w:p w14:paraId="384D648C" w14:textId="25EF6257" w:rsidR="00E74AFB" w:rsidRPr="008258D2" w:rsidRDefault="00CC1377" w:rsidP="00B7121E">
      <w:pPr>
        <w:pStyle w:val="ListParagraph"/>
        <w:numPr>
          <w:ilvl w:val="0"/>
          <w:numId w:val="40"/>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GCC Digital Government Award </w:t>
      </w:r>
      <w:r w:rsidR="00E7354C" w:rsidRPr="008258D2">
        <w:rPr>
          <w:rFonts w:ascii="DIN Next LT Arabic" w:hAnsi="DIN Next LT Arabic" w:cs="DIN Next LT Arabic"/>
          <w:sz w:val="24"/>
          <w:szCs w:val="24"/>
        </w:rPr>
        <w:t>We are proud that Mada›s Digital Accessibility Portal won first place in the GCC Digital Government Award in the “Best Digital Inclusion Initiative” category as a new achievement for Qatar in the field of digital accessibility.</w:t>
      </w:r>
    </w:p>
    <w:p w14:paraId="4C7EDF82" w14:textId="0FF491F2" w:rsidR="00DB277B" w:rsidRPr="008258D2" w:rsidRDefault="00A259BF" w:rsidP="008258D2">
      <w:pPr>
        <w:pStyle w:val="Heading2"/>
        <w:numPr>
          <w:ilvl w:val="1"/>
          <w:numId w:val="27"/>
        </w:numPr>
        <w:rPr>
          <w:rFonts w:ascii="DIN Next LT Arabic" w:hAnsi="DIN Next LT Arabic" w:cs="DIN Next LT Arabic"/>
          <w:lang w:bidi="ar-QA"/>
        </w:rPr>
      </w:pPr>
      <w:bookmarkStart w:id="64" w:name="_Toc176775495"/>
      <w:r w:rsidRPr="008258D2">
        <w:rPr>
          <w:rFonts w:ascii="DIN Next LT Arabic" w:hAnsi="DIN Next LT Arabic" w:cs="DIN Next LT Arabic"/>
        </w:rPr>
        <w:t>Mada Partners: We are proud of our partners in the journey of success</w:t>
      </w:r>
      <w:bookmarkEnd w:id="64"/>
      <w:r w:rsidRPr="008258D2">
        <w:rPr>
          <w:rFonts w:ascii="DIN Next LT Arabic" w:hAnsi="DIN Next LT Arabic" w:cs="DIN Next LT Arabic"/>
        </w:rPr>
        <w:t xml:space="preserve"> </w:t>
      </w:r>
    </w:p>
    <w:p w14:paraId="5112F66C" w14:textId="77777777" w:rsidR="009226AE" w:rsidRPr="008258D2" w:rsidRDefault="009226AE" w:rsidP="008258D2">
      <w:pPr>
        <w:pStyle w:val="Heading3"/>
        <w:numPr>
          <w:ilvl w:val="2"/>
          <w:numId w:val="27"/>
        </w:numPr>
        <w:rPr>
          <w:rFonts w:ascii="DIN Next LT Arabic" w:hAnsi="DIN Next LT Arabic" w:cs="DIN Next LT Arabic"/>
          <w:lang w:bidi="ar-QA"/>
        </w:rPr>
      </w:pPr>
      <w:bookmarkStart w:id="65" w:name="_Toc176775496"/>
      <w:r w:rsidRPr="008258D2">
        <w:rPr>
          <w:rFonts w:ascii="DIN Next LT Arabic" w:hAnsi="DIN Next LT Arabic" w:cs="DIN Next LT Arabic"/>
        </w:rPr>
        <w:t>Strategic Local Partners</w:t>
      </w:r>
      <w:bookmarkEnd w:id="65"/>
      <w:r w:rsidRPr="008258D2">
        <w:rPr>
          <w:rFonts w:ascii="DIN Next LT Arabic" w:hAnsi="DIN Next LT Arabic" w:cs="DIN Next LT Arabic"/>
        </w:rPr>
        <w:t xml:space="preserve"> </w:t>
      </w:r>
    </w:p>
    <w:p w14:paraId="5F8466B2"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Ministry of Social Development and Family</w:t>
      </w:r>
    </w:p>
    <w:p w14:paraId="7564B638"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Doha University of Science and Technology</w:t>
      </w:r>
    </w:p>
    <w:p w14:paraId="33AF7057"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Qatar National Library </w:t>
      </w:r>
    </w:p>
    <w:p w14:paraId="6C7585F4"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Community College of Qatar</w:t>
      </w:r>
    </w:p>
    <w:p w14:paraId="73A0E55D"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Ministry of Education and Higher Education</w:t>
      </w:r>
    </w:p>
    <w:p w14:paraId="7E8C0735"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Ministry of Culture</w:t>
      </w:r>
    </w:p>
    <w:p w14:paraId="5CFD8825"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Ministry of Interior, Jusoor – Qatar Manpower Solutions Company</w:t>
      </w:r>
    </w:p>
    <w:p w14:paraId="055CD214"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lastRenderedPageBreak/>
        <w:t>Msheireb Properties</w:t>
      </w:r>
    </w:p>
    <w:p w14:paraId="54F40C8D" w14:textId="77777777" w:rsidR="009226AE" w:rsidRPr="008258D2" w:rsidRDefault="009226AE" w:rsidP="00B7121E">
      <w:pPr>
        <w:pStyle w:val="ListParagraph"/>
        <w:numPr>
          <w:ilvl w:val="0"/>
          <w:numId w:val="41"/>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Ministry of Communications and Information Technology </w:t>
      </w:r>
    </w:p>
    <w:p w14:paraId="31925B69" w14:textId="77777777" w:rsidR="009226AE" w:rsidRPr="008258D2" w:rsidRDefault="009226AE" w:rsidP="008258D2">
      <w:pPr>
        <w:pStyle w:val="Heading3"/>
        <w:numPr>
          <w:ilvl w:val="2"/>
          <w:numId w:val="27"/>
        </w:numPr>
        <w:rPr>
          <w:rFonts w:ascii="DIN Next LT Arabic" w:hAnsi="DIN Next LT Arabic" w:cs="DIN Next LT Arabic"/>
          <w:rtl/>
        </w:rPr>
      </w:pPr>
      <w:bookmarkStart w:id="66" w:name="_Toc176775497"/>
      <w:r w:rsidRPr="008258D2">
        <w:rPr>
          <w:rFonts w:ascii="DIN Next LT Arabic" w:hAnsi="DIN Next LT Arabic" w:cs="DIN Next LT Arabic"/>
        </w:rPr>
        <w:t>Strategic International Partners</w:t>
      </w:r>
      <w:bookmarkEnd w:id="66"/>
      <w:r w:rsidRPr="008258D2">
        <w:rPr>
          <w:rFonts w:ascii="DIN Next LT Arabic" w:hAnsi="DIN Next LT Arabic" w:cs="DIN Next LT Arabic"/>
        </w:rPr>
        <w:t xml:space="preserve"> </w:t>
      </w:r>
    </w:p>
    <w:p w14:paraId="56C98AFB"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United Nations ESCWA</w:t>
      </w:r>
    </w:p>
    <w:p w14:paraId="0CE5B619"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Arab Center for Educational Training for the Gulf States</w:t>
      </w:r>
    </w:p>
    <w:p w14:paraId="63879AAC"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W3C</w:t>
      </w:r>
    </w:p>
    <w:p w14:paraId="64459E29"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G3ict</w:t>
      </w:r>
    </w:p>
    <w:p w14:paraId="5DD17764"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International Telecommunication Union (ITU) </w:t>
      </w:r>
    </w:p>
    <w:p w14:paraId="47DE11C4"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World Federation of the Deaf, </w:t>
      </w:r>
    </w:p>
    <w:p w14:paraId="2D5C6F43"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ATIA</w:t>
      </w:r>
    </w:p>
    <w:p w14:paraId="4E2515C3"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Ministry of Transport, Communications and Information Technology in the Sultanate of Oman</w:t>
      </w:r>
    </w:p>
    <w:p w14:paraId="7FC0AB0F"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 xml:space="preserve">AAAI </w:t>
      </w:r>
    </w:p>
    <w:p w14:paraId="1D6F5AC2"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IAAP</w:t>
      </w:r>
    </w:p>
    <w:p w14:paraId="53F98524"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lang w:bidi="ar-QA"/>
        </w:rPr>
        <w:t>ISKME</w:t>
      </w:r>
    </w:p>
    <w:p w14:paraId="2675868E" w14:textId="77777777" w:rsidR="009226AE" w:rsidRPr="008258D2" w:rsidRDefault="009226AE" w:rsidP="00B7121E">
      <w:pPr>
        <w:pStyle w:val="ListParagraph"/>
        <w:numPr>
          <w:ilvl w:val="0"/>
          <w:numId w:val="42"/>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Arab ICT Organization </w:t>
      </w:r>
    </w:p>
    <w:p w14:paraId="05B7AC36" w14:textId="77777777" w:rsidR="009226AE" w:rsidRPr="008258D2" w:rsidRDefault="009226AE" w:rsidP="008258D2">
      <w:pPr>
        <w:pStyle w:val="Heading3"/>
        <w:numPr>
          <w:ilvl w:val="2"/>
          <w:numId w:val="27"/>
        </w:numPr>
        <w:rPr>
          <w:rFonts w:ascii="DIN Next LT Arabic" w:hAnsi="DIN Next LT Arabic" w:cs="DIN Next LT Arabic"/>
          <w:rtl/>
          <w:lang w:bidi="ar-QA"/>
        </w:rPr>
      </w:pPr>
      <w:bookmarkStart w:id="67" w:name="_Toc176775498"/>
      <w:r w:rsidRPr="008258D2">
        <w:rPr>
          <w:rFonts w:ascii="DIN Next LT Arabic" w:hAnsi="DIN Next LT Arabic" w:cs="DIN Next LT Arabic"/>
        </w:rPr>
        <w:t>Mada Lab Partners</w:t>
      </w:r>
      <w:bookmarkEnd w:id="67"/>
      <w:r w:rsidRPr="008258D2">
        <w:rPr>
          <w:rFonts w:ascii="DIN Next LT Arabic" w:hAnsi="DIN Next LT Arabic" w:cs="DIN Next LT Arabic"/>
        </w:rPr>
        <w:t xml:space="preserve"> </w:t>
      </w:r>
    </w:p>
    <w:p w14:paraId="7256570D" w14:textId="6064FC1B"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Microsoft </w:t>
      </w:r>
    </w:p>
    <w:p w14:paraId="118D3182"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Dot </w:t>
      </w:r>
    </w:p>
    <w:p w14:paraId="70B0FA33" w14:textId="1371896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SBS</w:t>
      </w:r>
    </w:p>
    <w:p w14:paraId="507B7CA6"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Ideal Solutions</w:t>
      </w:r>
    </w:p>
    <w:p w14:paraId="2C69CB8A"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SuperWire logo</w:t>
      </w:r>
    </w:p>
    <w:p w14:paraId="71B241CD"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Consort world </w:t>
      </w:r>
    </w:p>
    <w:p w14:paraId="5E93390D" w14:textId="4A4DB092"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Dutco Tennant Qatar </w:t>
      </w:r>
    </w:p>
    <w:p w14:paraId="510090FF"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Sensory Souk</w:t>
      </w:r>
    </w:p>
    <w:p w14:paraId="1DC76858"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Petroemphor ATLAB </w:t>
      </w:r>
    </w:p>
    <w:p w14:paraId="05FACC6B"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The Sensory Pod</w:t>
      </w:r>
    </w:p>
    <w:p w14:paraId="0180CD30"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Qatar Airways</w:t>
      </w:r>
    </w:p>
    <w:p w14:paraId="454C5346"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Tuya </w:t>
      </w:r>
    </w:p>
    <w:p w14:paraId="1C237E0C"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Suhail integrated &amp; trading </w:t>
      </w:r>
    </w:p>
    <w:p w14:paraId="18A75A98"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Stemi </w:t>
      </w:r>
    </w:p>
    <w:p w14:paraId="674B3097"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itoo technologies</w:t>
      </w:r>
    </w:p>
    <w:p w14:paraId="4A93F39C" w14:textId="77777777"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QlickHealth </w:t>
      </w:r>
    </w:p>
    <w:p w14:paraId="630748BC" w14:textId="77777777" w:rsid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TBM Soft </w:t>
      </w:r>
    </w:p>
    <w:p w14:paraId="70351FA0" w14:textId="77777777" w:rsid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lastRenderedPageBreak/>
        <w:t xml:space="preserve">A101 </w:t>
      </w:r>
    </w:p>
    <w:p w14:paraId="28BB0A27" w14:textId="77777777" w:rsid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 xml:space="preserve">Key2Enable </w:t>
      </w:r>
    </w:p>
    <w:p w14:paraId="7A88A500" w14:textId="5AD4973E" w:rsidR="009226AE" w:rsidRPr="00B7121E" w:rsidRDefault="009226AE" w:rsidP="00B7121E">
      <w:pPr>
        <w:pStyle w:val="ListParagraph"/>
        <w:numPr>
          <w:ilvl w:val="0"/>
          <w:numId w:val="47"/>
        </w:numPr>
        <w:spacing w:line="240" w:lineRule="auto"/>
        <w:rPr>
          <w:rFonts w:ascii="DIN Next LT Arabic" w:hAnsi="DIN Next LT Arabic" w:cs="DIN Next LT Arabic"/>
          <w:sz w:val="24"/>
          <w:szCs w:val="24"/>
          <w:lang w:bidi="ar-QA"/>
        </w:rPr>
      </w:pPr>
      <w:r w:rsidRPr="00B7121E">
        <w:rPr>
          <w:rFonts w:ascii="DIN Next LT Arabic" w:hAnsi="DIN Next LT Arabic" w:cs="DIN Next LT Arabic"/>
          <w:sz w:val="24"/>
          <w:szCs w:val="24"/>
          <w:lang w:bidi="ar-QA"/>
        </w:rPr>
        <w:t>Salam International</w:t>
      </w:r>
    </w:p>
    <w:p w14:paraId="672EED87" w14:textId="77777777" w:rsidR="009226AE" w:rsidRPr="008258D2" w:rsidRDefault="009226AE" w:rsidP="008258D2">
      <w:pPr>
        <w:pStyle w:val="Heading3"/>
        <w:numPr>
          <w:ilvl w:val="2"/>
          <w:numId w:val="27"/>
        </w:numPr>
        <w:rPr>
          <w:rFonts w:ascii="DIN Next LT Arabic" w:hAnsi="DIN Next LT Arabic" w:cs="DIN Next LT Arabic"/>
          <w:lang w:bidi="ar-QA"/>
        </w:rPr>
      </w:pPr>
      <w:bookmarkStart w:id="68" w:name="_Toc176775499"/>
      <w:r w:rsidRPr="008258D2">
        <w:rPr>
          <w:rFonts w:ascii="DIN Next LT Arabic" w:hAnsi="DIN Next LT Arabic" w:cs="DIN Next LT Arabic"/>
        </w:rPr>
        <w:t>Mada Edge Partners</w:t>
      </w:r>
      <w:bookmarkEnd w:id="68"/>
      <w:r w:rsidRPr="008258D2">
        <w:rPr>
          <w:rFonts w:ascii="DIN Next LT Arabic" w:hAnsi="DIN Next LT Arabic" w:cs="DIN Next LT Arabic"/>
        </w:rPr>
        <w:t xml:space="preserve"> </w:t>
      </w:r>
    </w:p>
    <w:p w14:paraId="0E5B500D" w14:textId="77777777" w:rsidR="009226AE" w:rsidRPr="008258D2" w:rsidRDefault="009226AE" w:rsidP="00B7121E">
      <w:pPr>
        <w:pStyle w:val="ListParagraph"/>
        <w:numPr>
          <w:ilvl w:val="0"/>
          <w:numId w:val="4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Hamad Bin Khalifa University</w:t>
      </w:r>
    </w:p>
    <w:p w14:paraId="601ACDCD" w14:textId="77777777" w:rsidR="009226AE" w:rsidRPr="008258D2" w:rsidRDefault="009226AE" w:rsidP="00B7121E">
      <w:pPr>
        <w:pStyle w:val="ListParagraph"/>
        <w:numPr>
          <w:ilvl w:val="0"/>
          <w:numId w:val="4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Muscat College</w:t>
      </w:r>
    </w:p>
    <w:p w14:paraId="7F560B75" w14:textId="77777777" w:rsidR="009226AE" w:rsidRPr="008258D2" w:rsidRDefault="009226AE" w:rsidP="00B7121E">
      <w:pPr>
        <w:pStyle w:val="ListParagraph"/>
        <w:numPr>
          <w:ilvl w:val="0"/>
          <w:numId w:val="48"/>
        </w:numPr>
        <w:spacing w:line="240" w:lineRule="auto"/>
        <w:rPr>
          <w:rFonts w:ascii="DIN Next LT Arabic" w:hAnsi="DIN Next LT Arabic" w:cs="DIN Next LT Arabic"/>
          <w:sz w:val="24"/>
          <w:szCs w:val="24"/>
          <w:lang w:bidi="ar-QA"/>
        </w:rPr>
      </w:pPr>
      <w:r w:rsidRPr="008258D2">
        <w:rPr>
          <w:rFonts w:ascii="DIN Next LT Arabic" w:hAnsi="DIN Next LT Arabic" w:cs="DIN Next LT Arabic"/>
          <w:sz w:val="24"/>
          <w:szCs w:val="24"/>
        </w:rPr>
        <w:t xml:space="preserve">Doha University of Science and Technology </w:t>
      </w:r>
    </w:p>
    <w:p w14:paraId="23028D7A" w14:textId="77777777" w:rsidR="009226AE" w:rsidRPr="008258D2" w:rsidRDefault="009226AE" w:rsidP="008258D2">
      <w:pPr>
        <w:pStyle w:val="Heading3"/>
        <w:numPr>
          <w:ilvl w:val="2"/>
          <w:numId w:val="27"/>
        </w:numPr>
        <w:rPr>
          <w:rFonts w:ascii="DIN Next LT Arabic" w:hAnsi="DIN Next LT Arabic" w:cs="DIN Next LT Arabic"/>
          <w:lang w:bidi="ar-QA"/>
        </w:rPr>
      </w:pPr>
      <w:bookmarkStart w:id="69" w:name="_Toc176775500"/>
      <w:r w:rsidRPr="008258D2">
        <w:rPr>
          <w:rFonts w:ascii="DIN Next LT Arabic" w:hAnsi="DIN Next LT Arabic" w:cs="DIN Next LT Arabic"/>
        </w:rPr>
        <w:t>Sponsors &amp; Donors</w:t>
      </w:r>
      <w:bookmarkEnd w:id="69"/>
      <w:r w:rsidRPr="008258D2">
        <w:rPr>
          <w:rFonts w:ascii="DIN Next LT Arabic" w:hAnsi="DIN Next LT Arabic" w:cs="DIN Next LT Arabic"/>
        </w:rPr>
        <w:t xml:space="preserve"> </w:t>
      </w:r>
    </w:p>
    <w:p w14:paraId="33FA5278" w14:textId="77777777" w:rsidR="009226AE" w:rsidRPr="008258D2" w:rsidRDefault="009226AE" w:rsidP="00B7121E">
      <w:pPr>
        <w:pStyle w:val="ListParagraph"/>
        <w:numPr>
          <w:ilvl w:val="0"/>
          <w:numId w:val="49"/>
        </w:numPr>
        <w:spacing w:line="240" w:lineRule="auto"/>
        <w:rPr>
          <w:rFonts w:ascii="DIN Next LT Arabic" w:hAnsi="DIN Next LT Arabic" w:cs="DIN Next LT Arabic"/>
          <w:sz w:val="24"/>
          <w:szCs w:val="24"/>
        </w:rPr>
      </w:pPr>
      <w:r w:rsidRPr="008258D2">
        <w:rPr>
          <w:rFonts w:ascii="DIN Next LT Arabic" w:hAnsi="DIN Next LT Arabic" w:cs="DIN Next LT Arabic"/>
          <w:sz w:val="24"/>
          <w:szCs w:val="24"/>
        </w:rPr>
        <w:t>Qatar Airways</w:t>
      </w:r>
    </w:p>
    <w:p w14:paraId="253A9492" w14:textId="77777777" w:rsidR="009226AE" w:rsidRPr="008258D2" w:rsidRDefault="009226AE" w:rsidP="00B7121E">
      <w:pPr>
        <w:pStyle w:val="ListParagraph"/>
        <w:numPr>
          <w:ilvl w:val="0"/>
          <w:numId w:val="49"/>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Mannai Company</w:t>
      </w:r>
    </w:p>
    <w:p w14:paraId="536269BF" w14:textId="77777777" w:rsidR="009226AE" w:rsidRPr="008258D2" w:rsidRDefault="009226AE" w:rsidP="00B7121E">
      <w:pPr>
        <w:pStyle w:val="ListParagraph"/>
        <w:numPr>
          <w:ilvl w:val="0"/>
          <w:numId w:val="49"/>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Ministry of Communications and Information Technology</w:t>
      </w:r>
    </w:p>
    <w:p w14:paraId="017FB3E2" w14:textId="77777777" w:rsidR="009226AE" w:rsidRPr="008258D2" w:rsidRDefault="009226AE" w:rsidP="00B7121E">
      <w:pPr>
        <w:pStyle w:val="ListParagraph"/>
        <w:numPr>
          <w:ilvl w:val="0"/>
          <w:numId w:val="49"/>
        </w:numPr>
        <w:spacing w:line="240" w:lineRule="auto"/>
        <w:rPr>
          <w:rFonts w:ascii="DIN Next LT Arabic" w:hAnsi="DIN Next LT Arabic" w:cs="DIN Next LT Arabic"/>
          <w:sz w:val="24"/>
          <w:szCs w:val="24"/>
          <w:rtl/>
          <w:lang w:bidi="ar-QA"/>
        </w:rPr>
      </w:pPr>
      <w:r w:rsidRPr="008258D2">
        <w:rPr>
          <w:rFonts w:ascii="DIN Next LT Arabic" w:hAnsi="DIN Next LT Arabic" w:cs="DIN Next LT Arabic"/>
          <w:sz w:val="24"/>
          <w:szCs w:val="24"/>
        </w:rPr>
        <w:t xml:space="preserve">Peace International </w:t>
      </w:r>
    </w:p>
    <w:p w14:paraId="1B24A35F" w14:textId="77777777" w:rsidR="009226AE" w:rsidRDefault="009226AE" w:rsidP="009226AE"/>
    <w:p w14:paraId="06E963A0" w14:textId="3184DCAF" w:rsidR="00530450" w:rsidRPr="00970DE5" w:rsidRDefault="00530450" w:rsidP="00B7121E">
      <w:pPr>
        <w:pStyle w:val="ListParagraph"/>
        <w:ind w:left="1440"/>
        <w:rPr>
          <w:rFonts w:ascii="DIN Next LT Arabic" w:hAnsi="DIN Next LT Arabic" w:cs="DIN Next LT Arabic"/>
          <w:sz w:val="24"/>
          <w:szCs w:val="24"/>
          <w:lang w:bidi="ar-QA"/>
        </w:rPr>
      </w:pPr>
      <w:r w:rsidRPr="00970DE5">
        <w:rPr>
          <w:rFonts w:ascii="DIN Next LT Arabic" w:hAnsi="DIN Next LT Arabic" w:cs="DIN Next LT Arabic"/>
          <w:sz w:val="24"/>
          <w:szCs w:val="24"/>
        </w:rPr>
        <w:t xml:space="preserve"> </w:t>
      </w:r>
    </w:p>
    <w:sectPr w:rsidR="00530450" w:rsidRPr="00970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C8DA" w14:textId="77777777" w:rsidR="000E503F" w:rsidRDefault="000E503F" w:rsidP="00B065D4">
      <w:pPr>
        <w:spacing w:after="0" w:line="240" w:lineRule="auto"/>
      </w:pPr>
      <w:r>
        <w:separator/>
      </w:r>
    </w:p>
  </w:endnote>
  <w:endnote w:type="continuationSeparator" w:id="0">
    <w:p w14:paraId="16882BD5" w14:textId="77777777" w:rsidR="000E503F" w:rsidRDefault="000E503F" w:rsidP="00B0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IN Next LT Arabic">
    <w:panose1 w:val="020B0503020203050203"/>
    <w:charset w:val="00"/>
    <w:family w:val="swiss"/>
    <w:pitch w:val="variable"/>
    <w:sig w:usb0="8000202F" w:usb1="C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28621" w14:textId="77777777" w:rsidR="000E503F" w:rsidRDefault="000E503F" w:rsidP="00B065D4">
      <w:pPr>
        <w:spacing w:after="0" w:line="240" w:lineRule="auto"/>
      </w:pPr>
      <w:r>
        <w:separator/>
      </w:r>
    </w:p>
  </w:footnote>
  <w:footnote w:type="continuationSeparator" w:id="0">
    <w:p w14:paraId="1131C295" w14:textId="77777777" w:rsidR="000E503F" w:rsidRDefault="000E503F" w:rsidP="00B06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C9C"/>
    <w:multiLevelType w:val="multilevel"/>
    <w:tmpl w:val="CE3EAF2C"/>
    <w:lvl w:ilvl="0">
      <w:start w:val="1"/>
      <w:numFmt w:val="bullet"/>
      <w:lvlText w:val=""/>
      <w:lvlJc w:val="left"/>
      <w:pPr>
        <w:tabs>
          <w:tab w:val="num" w:pos="1152"/>
        </w:tabs>
        <w:ind w:left="1152" w:hanging="360"/>
      </w:pPr>
      <w:rPr>
        <w:rFonts w:ascii="Wingdings" w:hAnsi="Wingdings" w:hint="default"/>
        <w:sz w:val="20"/>
      </w:rPr>
    </w:lvl>
    <w:lvl w:ilvl="1" w:tentative="1">
      <w:start w:val="1"/>
      <w:numFmt w:val="bullet"/>
      <w:lvlText w:val=""/>
      <w:lvlJc w:val="left"/>
      <w:pPr>
        <w:tabs>
          <w:tab w:val="num" w:pos="1872"/>
        </w:tabs>
        <w:ind w:left="1872" w:hanging="360"/>
      </w:pPr>
      <w:rPr>
        <w:rFonts w:ascii="Symbol" w:hAnsi="Symbol" w:hint="default"/>
        <w:sz w:val="20"/>
      </w:rPr>
    </w:lvl>
    <w:lvl w:ilvl="2" w:tentative="1">
      <w:start w:val="1"/>
      <w:numFmt w:val="bullet"/>
      <w:lvlText w:val=""/>
      <w:lvlJc w:val="left"/>
      <w:pPr>
        <w:tabs>
          <w:tab w:val="num" w:pos="2592"/>
        </w:tabs>
        <w:ind w:left="2592" w:hanging="360"/>
      </w:pPr>
      <w:rPr>
        <w:rFonts w:ascii="Symbol" w:hAnsi="Symbol" w:hint="default"/>
        <w:sz w:val="20"/>
      </w:rPr>
    </w:lvl>
    <w:lvl w:ilvl="3" w:tentative="1">
      <w:start w:val="1"/>
      <w:numFmt w:val="bullet"/>
      <w:lvlText w:val=""/>
      <w:lvlJc w:val="left"/>
      <w:pPr>
        <w:tabs>
          <w:tab w:val="num" w:pos="3312"/>
        </w:tabs>
        <w:ind w:left="3312" w:hanging="360"/>
      </w:pPr>
      <w:rPr>
        <w:rFonts w:ascii="Symbol" w:hAnsi="Symbol" w:hint="default"/>
        <w:sz w:val="20"/>
      </w:rPr>
    </w:lvl>
    <w:lvl w:ilvl="4" w:tentative="1">
      <w:start w:val="1"/>
      <w:numFmt w:val="bullet"/>
      <w:lvlText w:val=""/>
      <w:lvlJc w:val="left"/>
      <w:pPr>
        <w:tabs>
          <w:tab w:val="num" w:pos="4032"/>
        </w:tabs>
        <w:ind w:left="4032" w:hanging="360"/>
      </w:pPr>
      <w:rPr>
        <w:rFonts w:ascii="Symbol" w:hAnsi="Symbol" w:hint="default"/>
        <w:sz w:val="20"/>
      </w:rPr>
    </w:lvl>
    <w:lvl w:ilvl="5" w:tentative="1">
      <w:start w:val="1"/>
      <w:numFmt w:val="bullet"/>
      <w:lvlText w:val=""/>
      <w:lvlJc w:val="left"/>
      <w:pPr>
        <w:tabs>
          <w:tab w:val="num" w:pos="4752"/>
        </w:tabs>
        <w:ind w:left="4752" w:hanging="360"/>
      </w:pPr>
      <w:rPr>
        <w:rFonts w:ascii="Symbol" w:hAnsi="Symbol" w:hint="default"/>
        <w:sz w:val="20"/>
      </w:rPr>
    </w:lvl>
    <w:lvl w:ilvl="6" w:tentative="1">
      <w:start w:val="1"/>
      <w:numFmt w:val="bullet"/>
      <w:lvlText w:val=""/>
      <w:lvlJc w:val="left"/>
      <w:pPr>
        <w:tabs>
          <w:tab w:val="num" w:pos="5472"/>
        </w:tabs>
        <w:ind w:left="5472" w:hanging="360"/>
      </w:pPr>
      <w:rPr>
        <w:rFonts w:ascii="Symbol" w:hAnsi="Symbol" w:hint="default"/>
        <w:sz w:val="20"/>
      </w:rPr>
    </w:lvl>
    <w:lvl w:ilvl="7" w:tentative="1">
      <w:start w:val="1"/>
      <w:numFmt w:val="bullet"/>
      <w:lvlText w:val=""/>
      <w:lvlJc w:val="left"/>
      <w:pPr>
        <w:tabs>
          <w:tab w:val="num" w:pos="6192"/>
        </w:tabs>
        <w:ind w:left="6192" w:hanging="360"/>
      </w:pPr>
      <w:rPr>
        <w:rFonts w:ascii="Symbol" w:hAnsi="Symbol" w:hint="default"/>
        <w:sz w:val="20"/>
      </w:rPr>
    </w:lvl>
    <w:lvl w:ilvl="8" w:tentative="1">
      <w:start w:val="1"/>
      <w:numFmt w:val="bullet"/>
      <w:lvlText w:val=""/>
      <w:lvlJc w:val="left"/>
      <w:pPr>
        <w:tabs>
          <w:tab w:val="num" w:pos="6912"/>
        </w:tabs>
        <w:ind w:left="6912" w:hanging="360"/>
      </w:pPr>
      <w:rPr>
        <w:rFonts w:ascii="Symbol" w:hAnsi="Symbol" w:hint="default"/>
        <w:sz w:val="20"/>
      </w:rPr>
    </w:lvl>
  </w:abstractNum>
  <w:abstractNum w:abstractNumId="1" w15:restartNumberingAfterBreak="0">
    <w:nsid w:val="011D6C9B"/>
    <w:multiLevelType w:val="hybridMultilevel"/>
    <w:tmpl w:val="75D4B62A"/>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1CF6E36"/>
    <w:multiLevelType w:val="hybridMultilevel"/>
    <w:tmpl w:val="D9AEA2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A0951"/>
    <w:multiLevelType w:val="hybridMultilevel"/>
    <w:tmpl w:val="66BA7A2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24846"/>
    <w:multiLevelType w:val="hybridMultilevel"/>
    <w:tmpl w:val="F82C7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A5B28"/>
    <w:multiLevelType w:val="hybridMultilevel"/>
    <w:tmpl w:val="1748AED6"/>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101180"/>
    <w:multiLevelType w:val="hybridMultilevel"/>
    <w:tmpl w:val="24F8CA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10662"/>
    <w:multiLevelType w:val="hybridMultilevel"/>
    <w:tmpl w:val="55366E1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CC27DAF"/>
    <w:multiLevelType w:val="hybridMultilevel"/>
    <w:tmpl w:val="E5707F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01399"/>
    <w:multiLevelType w:val="hybridMultilevel"/>
    <w:tmpl w:val="92DEBD46"/>
    <w:lvl w:ilvl="0" w:tplc="04090013">
      <w:start w:val="1"/>
      <w:numFmt w:val="upperRoman"/>
      <w:lvlText w:val="%1."/>
      <w:lvlJc w:val="right"/>
      <w:pPr>
        <w:ind w:left="720" w:hanging="360"/>
      </w:pPr>
      <w:rPr>
        <w:rFonts w:hint="default"/>
      </w:rPr>
    </w:lvl>
    <w:lvl w:ilvl="1" w:tplc="04090013">
      <w:start w:val="1"/>
      <w:numFmt w:val="upperRoman"/>
      <w:lvlText w:val="%2."/>
      <w:lvlJc w:val="right"/>
      <w:pPr>
        <w:ind w:left="1620" w:hanging="18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D02775"/>
    <w:multiLevelType w:val="hybridMultilevel"/>
    <w:tmpl w:val="30081F3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345C6"/>
    <w:multiLevelType w:val="hybridMultilevel"/>
    <w:tmpl w:val="CCE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064A6"/>
    <w:multiLevelType w:val="hybridMultilevel"/>
    <w:tmpl w:val="0D247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206FA"/>
    <w:multiLevelType w:val="hybridMultilevel"/>
    <w:tmpl w:val="08201F3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824F2"/>
    <w:multiLevelType w:val="hybridMultilevel"/>
    <w:tmpl w:val="2E249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E34131"/>
    <w:multiLevelType w:val="hybridMultilevel"/>
    <w:tmpl w:val="703E81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07256"/>
    <w:multiLevelType w:val="hybridMultilevel"/>
    <w:tmpl w:val="234A59F6"/>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C0C7DCA"/>
    <w:multiLevelType w:val="hybridMultilevel"/>
    <w:tmpl w:val="0DCA6FE4"/>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C26611A"/>
    <w:multiLevelType w:val="hybridMultilevel"/>
    <w:tmpl w:val="2A52D6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60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4360EF"/>
    <w:multiLevelType w:val="hybridMultilevel"/>
    <w:tmpl w:val="69C0457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D5F1D4D"/>
    <w:multiLevelType w:val="hybridMultilevel"/>
    <w:tmpl w:val="916453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56CCB"/>
    <w:multiLevelType w:val="hybridMultilevel"/>
    <w:tmpl w:val="2ACC2A4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60692"/>
    <w:multiLevelType w:val="hybridMultilevel"/>
    <w:tmpl w:val="2DA20C5E"/>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2DE6F4A"/>
    <w:multiLevelType w:val="hybridMultilevel"/>
    <w:tmpl w:val="64B036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C8758E"/>
    <w:multiLevelType w:val="hybridMultilevel"/>
    <w:tmpl w:val="5D38C3D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D525AE"/>
    <w:multiLevelType w:val="hybridMultilevel"/>
    <w:tmpl w:val="4800B05C"/>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44397A"/>
    <w:multiLevelType w:val="hybridMultilevel"/>
    <w:tmpl w:val="E882443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AC601B"/>
    <w:multiLevelType w:val="hybridMultilevel"/>
    <w:tmpl w:val="98DA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01323"/>
    <w:multiLevelType w:val="hybridMultilevel"/>
    <w:tmpl w:val="9AD08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74A24"/>
    <w:multiLevelType w:val="hybridMultilevel"/>
    <w:tmpl w:val="B6CC5988"/>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B15A57"/>
    <w:multiLevelType w:val="hybridMultilevel"/>
    <w:tmpl w:val="29062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DB204F"/>
    <w:multiLevelType w:val="hybridMultilevel"/>
    <w:tmpl w:val="44B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B754E"/>
    <w:multiLevelType w:val="hybridMultilevel"/>
    <w:tmpl w:val="3D7AD01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F080B5F"/>
    <w:multiLevelType w:val="hybridMultilevel"/>
    <w:tmpl w:val="D744F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A3C41"/>
    <w:multiLevelType w:val="hybridMultilevel"/>
    <w:tmpl w:val="8B00F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F3488"/>
    <w:multiLevelType w:val="multilevel"/>
    <w:tmpl w:val="AE14AE9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BF41B5"/>
    <w:multiLevelType w:val="hybridMultilevel"/>
    <w:tmpl w:val="D8A82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121C9C"/>
    <w:multiLevelType w:val="hybridMultilevel"/>
    <w:tmpl w:val="3AAAFEF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DF82308"/>
    <w:multiLevelType w:val="hybridMultilevel"/>
    <w:tmpl w:val="46860F4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24364"/>
    <w:multiLevelType w:val="hybridMultilevel"/>
    <w:tmpl w:val="11CAB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AE404D"/>
    <w:multiLevelType w:val="hybridMultilevel"/>
    <w:tmpl w:val="FA3672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725751"/>
    <w:multiLevelType w:val="hybridMultilevel"/>
    <w:tmpl w:val="867CA3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4A49E1"/>
    <w:multiLevelType w:val="hybridMultilevel"/>
    <w:tmpl w:val="FF2CDD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1A73DA"/>
    <w:multiLevelType w:val="hybridMultilevel"/>
    <w:tmpl w:val="6D26CEC0"/>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D2247B6"/>
    <w:multiLevelType w:val="hybridMultilevel"/>
    <w:tmpl w:val="90162D46"/>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EAA26AC"/>
    <w:multiLevelType w:val="hybridMultilevel"/>
    <w:tmpl w:val="E750792E"/>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EF3103C"/>
    <w:multiLevelType w:val="hybridMultilevel"/>
    <w:tmpl w:val="F01A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C53ED"/>
    <w:multiLevelType w:val="hybridMultilevel"/>
    <w:tmpl w:val="B23E76A0"/>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819976">
    <w:abstractNumId w:val="11"/>
  </w:num>
  <w:num w:numId="2" w16cid:durableId="1518807373">
    <w:abstractNumId w:val="13"/>
  </w:num>
  <w:num w:numId="3" w16cid:durableId="1780710987">
    <w:abstractNumId w:val="0"/>
  </w:num>
  <w:num w:numId="4" w16cid:durableId="1383796147">
    <w:abstractNumId w:val="22"/>
  </w:num>
  <w:num w:numId="5" w16cid:durableId="2099709085">
    <w:abstractNumId w:val="9"/>
  </w:num>
  <w:num w:numId="6" w16cid:durableId="2105345555">
    <w:abstractNumId w:val="18"/>
  </w:num>
  <w:num w:numId="7" w16cid:durableId="1472284224">
    <w:abstractNumId w:val="24"/>
  </w:num>
  <w:num w:numId="8" w16cid:durableId="1021931892">
    <w:abstractNumId w:val="28"/>
  </w:num>
  <w:num w:numId="9" w16cid:durableId="848717440">
    <w:abstractNumId w:val="43"/>
  </w:num>
  <w:num w:numId="10" w16cid:durableId="935601538">
    <w:abstractNumId w:val="44"/>
  </w:num>
  <w:num w:numId="11" w16cid:durableId="297994734">
    <w:abstractNumId w:val="12"/>
  </w:num>
  <w:num w:numId="12" w16cid:durableId="1894538237">
    <w:abstractNumId w:val="25"/>
  </w:num>
  <w:num w:numId="13" w16cid:durableId="1172064339">
    <w:abstractNumId w:val="32"/>
  </w:num>
  <w:num w:numId="14" w16cid:durableId="2129080823">
    <w:abstractNumId w:val="10"/>
  </w:num>
  <w:num w:numId="15" w16cid:durableId="654142765">
    <w:abstractNumId w:val="6"/>
  </w:num>
  <w:num w:numId="16" w16cid:durableId="2129279703">
    <w:abstractNumId w:val="2"/>
  </w:num>
  <w:num w:numId="17" w16cid:durableId="980842845">
    <w:abstractNumId w:val="14"/>
  </w:num>
  <w:num w:numId="18" w16cid:durableId="1838574431">
    <w:abstractNumId w:val="39"/>
  </w:num>
  <w:num w:numId="19" w16cid:durableId="1716351263">
    <w:abstractNumId w:val="3"/>
  </w:num>
  <w:num w:numId="20" w16cid:durableId="1169784215">
    <w:abstractNumId w:val="34"/>
  </w:num>
  <w:num w:numId="21" w16cid:durableId="1190680887">
    <w:abstractNumId w:val="35"/>
  </w:num>
  <w:num w:numId="22" w16cid:durableId="1550146781">
    <w:abstractNumId w:val="31"/>
  </w:num>
  <w:num w:numId="23" w16cid:durableId="2017997406">
    <w:abstractNumId w:val="40"/>
  </w:num>
  <w:num w:numId="24" w16cid:durableId="49236667">
    <w:abstractNumId w:val="20"/>
  </w:num>
  <w:num w:numId="25" w16cid:durableId="12387420">
    <w:abstractNumId w:val="37"/>
  </w:num>
  <w:num w:numId="26" w16cid:durableId="1866015459">
    <w:abstractNumId w:val="4"/>
  </w:num>
  <w:num w:numId="27" w16cid:durableId="304703098">
    <w:abstractNumId w:val="19"/>
  </w:num>
  <w:num w:numId="28" w16cid:durableId="214513048">
    <w:abstractNumId w:val="36"/>
  </w:num>
  <w:num w:numId="29" w16cid:durableId="42563887">
    <w:abstractNumId w:val="29"/>
  </w:num>
  <w:num w:numId="30" w16cid:durableId="922684112">
    <w:abstractNumId w:val="47"/>
  </w:num>
  <w:num w:numId="31" w16cid:durableId="2101833423">
    <w:abstractNumId w:val="42"/>
  </w:num>
  <w:num w:numId="32" w16cid:durableId="1410930177">
    <w:abstractNumId w:val="45"/>
  </w:num>
  <w:num w:numId="33" w16cid:durableId="861095865">
    <w:abstractNumId w:val="1"/>
  </w:num>
  <w:num w:numId="34" w16cid:durableId="1196500167">
    <w:abstractNumId w:val="26"/>
  </w:num>
  <w:num w:numId="35" w16cid:durableId="1673265355">
    <w:abstractNumId w:val="5"/>
  </w:num>
  <w:num w:numId="36" w16cid:durableId="841748527">
    <w:abstractNumId w:val="23"/>
  </w:num>
  <w:num w:numId="37" w16cid:durableId="1709724566">
    <w:abstractNumId w:val="48"/>
  </w:num>
  <w:num w:numId="38" w16cid:durableId="40371282">
    <w:abstractNumId w:val="30"/>
  </w:num>
  <w:num w:numId="39" w16cid:durableId="620455648">
    <w:abstractNumId w:val="41"/>
  </w:num>
  <w:num w:numId="40" w16cid:durableId="812648351">
    <w:abstractNumId w:val="16"/>
  </w:num>
  <w:num w:numId="41" w16cid:durableId="435058026">
    <w:abstractNumId w:val="7"/>
  </w:num>
  <w:num w:numId="42" w16cid:durableId="1073966845">
    <w:abstractNumId w:val="38"/>
  </w:num>
  <w:num w:numId="43" w16cid:durableId="1236277302">
    <w:abstractNumId w:val="46"/>
  </w:num>
  <w:num w:numId="44" w16cid:durableId="2088768913">
    <w:abstractNumId w:val="17"/>
  </w:num>
  <w:num w:numId="45" w16cid:durableId="1288513846">
    <w:abstractNumId w:val="15"/>
  </w:num>
  <w:num w:numId="46" w16cid:durableId="1388333131">
    <w:abstractNumId w:val="8"/>
  </w:num>
  <w:num w:numId="47" w16cid:durableId="1642031309">
    <w:abstractNumId w:val="21"/>
  </w:num>
  <w:num w:numId="48" w16cid:durableId="169680744">
    <w:abstractNumId w:val="33"/>
  </w:num>
  <w:num w:numId="49" w16cid:durableId="103049780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B5"/>
    <w:rsid w:val="00031280"/>
    <w:rsid w:val="00031D45"/>
    <w:rsid w:val="00033A8F"/>
    <w:rsid w:val="000379C1"/>
    <w:rsid w:val="0004170D"/>
    <w:rsid w:val="00041751"/>
    <w:rsid w:val="00041984"/>
    <w:rsid w:val="00051AE6"/>
    <w:rsid w:val="000623C5"/>
    <w:rsid w:val="000673A4"/>
    <w:rsid w:val="00081C01"/>
    <w:rsid w:val="00084A91"/>
    <w:rsid w:val="00093B91"/>
    <w:rsid w:val="0009625E"/>
    <w:rsid w:val="000A24DF"/>
    <w:rsid w:val="000A7723"/>
    <w:rsid w:val="000B3331"/>
    <w:rsid w:val="000D4628"/>
    <w:rsid w:val="000D56D5"/>
    <w:rsid w:val="000D6DE2"/>
    <w:rsid w:val="000E503F"/>
    <w:rsid w:val="000E5EA5"/>
    <w:rsid w:val="001010C9"/>
    <w:rsid w:val="00102201"/>
    <w:rsid w:val="001033B7"/>
    <w:rsid w:val="001064BE"/>
    <w:rsid w:val="001074F0"/>
    <w:rsid w:val="001116B9"/>
    <w:rsid w:val="00115FE3"/>
    <w:rsid w:val="001209B4"/>
    <w:rsid w:val="0013112A"/>
    <w:rsid w:val="00140522"/>
    <w:rsid w:val="00140F3D"/>
    <w:rsid w:val="001429EB"/>
    <w:rsid w:val="001442A7"/>
    <w:rsid w:val="00156C7A"/>
    <w:rsid w:val="00157592"/>
    <w:rsid w:val="00167B86"/>
    <w:rsid w:val="00171683"/>
    <w:rsid w:val="00173222"/>
    <w:rsid w:val="00174FA8"/>
    <w:rsid w:val="00175C28"/>
    <w:rsid w:val="0019195F"/>
    <w:rsid w:val="00191EE6"/>
    <w:rsid w:val="00195EA2"/>
    <w:rsid w:val="001A79DE"/>
    <w:rsid w:val="001B032F"/>
    <w:rsid w:val="001B4FB0"/>
    <w:rsid w:val="001C31FE"/>
    <w:rsid w:val="001C54EA"/>
    <w:rsid w:val="001D05E9"/>
    <w:rsid w:val="001D2C13"/>
    <w:rsid w:val="001D4B0C"/>
    <w:rsid w:val="001E71A8"/>
    <w:rsid w:val="001F1E5C"/>
    <w:rsid w:val="001F30F1"/>
    <w:rsid w:val="001F666D"/>
    <w:rsid w:val="00202B4F"/>
    <w:rsid w:val="00214C91"/>
    <w:rsid w:val="00216439"/>
    <w:rsid w:val="00216B80"/>
    <w:rsid w:val="00217564"/>
    <w:rsid w:val="00221BC7"/>
    <w:rsid w:val="002243C0"/>
    <w:rsid w:val="002376C7"/>
    <w:rsid w:val="002505AF"/>
    <w:rsid w:val="0025125B"/>
    <w:rsid w:val="00253F9E"/>
    <w:rsid w:val="00283A5A"/>
    <w:rsid w:val="00286427"/>
    <w:rsid w:val="00295671"/>
    <w:rsid w:val="002A3222"/>
    <w:rsid w:val="002B6EFA"/>
    <w:rsid w:val="002B70A8"/>
    <w:rsid w:val="002C471D"/>
    <w:rsid w:val="002D13F4"/>
    <w:rsid w:val="002D47B6"/>
    <w:rsid w:val="002D580F"/>
    <w:rsid w:val="002E4AEF"/>
    <w:rsid w:val="003136C5"/>
    <w:rsid w:val="003226F5"/>
    <w:rsid w:val="00322F65"/>
    <w:rsid w:val="0033137F"/>
    <w:rsid w:val="00332E96"/>
    <w:rsid w:val="0033331F"/>
    <w:rsid w:val="00334DB1"/>
    <w:rsid w:val="003458CE"/>
    <w:rsid w:val="00354EC8"/>
    <w:rsid w:val="00367FD1"/>
    <w:rsid w:val="00372161"/>
    <w:rsid w:val="0037421A"/>
    <w:rsid w:val="00392D82"/>
    <w:rsid w:val="0039499F"/>
    <w:rsid w:val="003A589D"/>
    <w:rsid w:val="003A6555"/>
    <w:rsid w:val="003B16CF"/>
    <w:rsid w:val="003B1F88"/>
    <w:rsid w:val="003B79CD"/>
    <w:rsid w:val="003C4C7D"/>
    <w:rsid w:val="003C5E50"/>
    <w:rsid w:val="003C65EA"/>
    <w:rsid w:val="003C7552"/>
    <w:rsid w:val="003D0DA0"/>
    <w:rsid w:val="003D54E7"/>
    <w:rsid w:val="003D7A6B"/>
    <w:rsid w:val="003E1331"/>
    <w:rsid w:val="003E26CA"/>
    <w:rsid w:val="003F286C"/>
    <w:rsid w:val="003F37F5"/>
    <w:rsid w:val="003F3E2F"/>
    <w:rsid w:val="00400C15"/>
    <w:rsid w:val="004015EE"/>
    <w:rsid w:val="00403B76"/>
    <w:rsid w:val="00405D2C"/>
    <w:rsid w:val="00407D63"/>
    <w:rsid w:val="004119AA"/>
    <w:rsid w:val="0042417D"/>
    <w:rsid w:val="004307AF"/>
    <w:rsid w:val="00442317"/>
    <w:rsid w:val="00443FDB"/>
    <w:rsid w:val="0047134B"/>
    <w:rsid w:val="00474545"/>
    <w:rsid w:val="00476EBE"/>
    <w:rsid w:val="00481896"/>
    <w:rsid w:val="00493B46"/>
    <w:rsid w:val="004A0A77"/>
    <w:rsid w:val="004A6938"/>
    <w:rsid w:val="004B0737"/>
    <w:rsid w:val="004B73D9"/>
    <w:rsid w:val="004B763E"/>
    <w:rsid w:val="004C00E5"/>
    <w:rsid w:val="004C1DDE"/>
    <w:rsid w:val="004C3458"/>
    <w:rsid w:val="004C4738"/>
    <w:rsid w:val="004C78B4"/>
    <w:rsid w:val="004D673F"/>
    <w:rsid w:val="004E01F1"/>
    <w:rsid w:val="004E1A5D"/>
    <w:rsid w:val="004E2DF8"/>
    <w:rsid w:val="004E3325"/>
    <w:rsid w:val="004E3EA2"/>
    <w:rsid w:val="004F18C9"/>
    <w:rsid w:val="00502C35"/>
    <w:rsid w:val="005152F2"/>
    <w:rsid w:val="00530450"/>
    <w:rsid w:val="00536F75"/>
    <w:rsid w:val="00544A46"/>
    <w:rsid w:val="00545D24"/>
    <w:rsid w:val="00547750"/>
    <w:rsid w:val="005566CC"/>
    <w:rsid w:val="00587CDD"/>
    <w:rsid w:val="00592238"/>
    <w:rsid w:val="005B013A"/>
    <w:rsid w:val="005C23DA"/>
    <w:rsid w:val="005C4B81"/>
    <w:rsid w:val="005D07F3"/>
    <w:rsid w:val="005D1892"/>
    <w:rsid w:val="005D46E3"/>
    <w:rsid w:val="005D689E"/>
    <w:rsid w:val="005E1EEB"/>
    <w:rsid w:val="005E7878"/>
    <w:rsid w:val="00612818"/>
    <w:rsid w:val="00616474"/>
    <w:rsid w:val="006178A1"/>
    <w:rsid w:val="00620E62"/>
    <w:rsid w:val="00626DEC"/>
    <w:rsid w:val="00627BAB"/>
    <w:rsid w:val="00636CF4"/>
    <w:rsid w:val="00637A6B"/>
    <w:rsid w:val="00640B38"/>
    <w:rsid w:val="00646715"/>
    <w:rsid w:val="00666C54"/>
    <w:rsid w:val="0067367E"/>
    <w:rsid w:val="006737BF"/>
    <w:rsid w:val="0068401B"/>
    <w:rsid w:val="00686262"/>
    <w:rsid w:val="006939E3"/>
    <w:rsid w:val="00693DF6"/>
    <w:rsid w:val="006A4666"/>
    <w:rsid w:val="006B4C70"/>
    <w:rsid w:val="006B4DD8"/>
    <w:rsid w:val="006C2D85"/>
    <w:rsid w:val="006C37EC"/>
    <w:rsid w:val="006E32C0"/>
    <w:rsid w:val="006E36C5"/>
    <w:rsid w:val="007015E4"/>
    <w:rsid w:val="00703E3C"/>
    <w:rsid w:val="00705ED7"/>
    <w:rsid w:val="007115B5"/>
    <w:rsid w:val="0071285D"/>
    <w:rsid w:val="00717EC7"/>
    <w:rsid w:val="00722B8A"/>
    <w:rsid w:val="00722CD8"/>
    <w:rsid w:val="0072653E"/>
    <w:rsid w:val="00726CD3"/>
    <w:rsid w:val="00743D92"/>
    <w:rsid w:val="00746DD7"/>
    <w:rsid w:val="00752CFE"/>
    <w:rsid w:val="007571CB"/>
    <w:rsid w:val="00764CD1"/>
    <w:rsid w:val="007747A2"/>
    <w:rsid w:val="00781B34"/>
    <w:rsid w:val="00787350"/>
    <w:rsid w:val="007955BA"/>
    <w:rsid w:val="007972ED"/>
    <w:rsid w:val="00797EDA"/>
    <w:rsid w:val="007A038F"/>
    <w:rsid w:val="007A2EE9"/>
    <w:rsid w:val="007B3787"/>
    <w:rsid w:val="007C4CA2"/>
    <w:rsid w:val="007C64DB"/>
    <w:rsid w:val="007D1B17"/>
    <w:rsid w:val="007D334E"/>
    <w:rsid w:val="007E5433"/>
    <w:rsid w:val="007E73B6"/>
    <w:rsid w:val="007F13B4"/>
    <w:rsid w:val="007F3A5F"/>
    <w:rsid w:val="007F5C5E"/>
    <w:rsid w:val="008121C4"/>
    <w:rsid w:val="0082366C"/>
    <w:rsid w:val="0082499D"/>
    <w:rsid w:val="00824F21"/>
    <w:rsid w:val="008258D2"/>
    <w:rsid w:val="00831CEF"/>
    <w:rsid w:val="008345B9"/>
    <w:rsid w:val="008356C0"/>
    <w:rsid w:val="00835977"/>
    <w:rsid w:val="0084087E"/>
    <w:rsid w:val="008435FF"/>
    <w:rsid w:val="00851A9B"/>
    <w:rsid w:val="008522F7"/>
    <w:rsid w:val="00855356"/>
    <w:rsid w:val="0086122B"/>
    <w:rsid w:val="00864C88"/>
    <w:rsid w:val="00865C19"/>
    <w:rsid w:val="00871DB6"/>
    <w:rsid w:val="00874C4D"/>
    <w:rsid w:val="00877D6E"/>
    <w:rsid w:val="0088050F"/>
    <w:rsid w:val="008866DA"/>
    <w:rsid w:val="00890DD7"/>
    <w:rsid w:val="0089260A"/>
    <w:rsid w:val="008936BA"/>
    <w:rsid w:val="008946EE"/>
    <w:rsid w:val="00895369"/>
    <w:rsid w:val="008A0F0F"/>
    <w:rsid w:val="008A120D"/>
    <w:rsid w:val="008A4273"/>
    <w:rsid w:val="008B0F1F"/>
    <w:rsid w:val="008B46F6"/>
    <w:rsid w:val="008C176A"/>
    <w:rsid w:val="008D797C"/>
    <w:rsid w:val="008E07DE"/>
    <w:rsid w:val="008E5A33"/>
    <w:rsid w:val="008F4F78"/>
    <w:rsid w:val="008F64CB"/>
    <w:rsid w:val="008F75E7"/>
    <w:rsid w:val="00900405"/>
    <w:rsid w:val="00900A27"/>
    <w:rsid w:val="009111CC"/>
    <w:rsid w:val="00913495"/>
    <w:rsid w:val="00915F79"/>
    <w:rsid w:val="00917CCF"/>
    <w:rsid w:val="009226AE"/>
    <w:rsid w:val="00925B81"/>
    <w:rsid w:val="00933B23"/>
    <w:rsid w:val="0096044C"/>
    <w:rsid w:val="0096742D"/>
    <w:rsid w:val="009674F7"/>
    <w:rsid w:val="00967AB4"/>
    <w:rsid w:val="00970DE5"/>
    <w:rsid w:val="00970E77"/>
    <w:rsid w:val="00983816"/>
    <w:rsid w:val="00983F2C"/>
    <w:rsid w:val="009A07B3"/>
    <w:rsid w:val="009B2AEC"/>
    <w:rsid w:val="009C3113"/>
    <w:rsid w:val="009D340D"/>
    <w:rsid w:val="009D7EA2"/>
    <w:rsid w:val="009E2021"/>
    <w:rsid w:val="009F23CF"/>
    <w:rsid w:val="009F422E"/>
    <w:rsid w:val="009F68AD"/>
    <w:rsid w:val="00A11E6D"/>
    <w:rsid w:val="00A12344"/>
    <w:rsid w:val="00A15D4A"/>
    <w:rsid w:val="00A22738"/>
    <w:rsid w:val="00A259BF"/>
    <w:rsid w:val="00A25B14"/>
    <w:rsid w:val="00A25F4C"/>
    <w:rsid w:val="00A3265B"/>
    <w:rsid w:val="00A34BA5"/>
    <w:rsid w:val="00A43972"/>
    <w:rsid w:val="00A43B6A"/>
    <w:rsid w:val="00A45ACF"/>
    <w:rsid w:val="00A52C1C"/>
    <w:rsid w:val="00A64FA6"/>
    <w:rsid w:val="00A7486F"/>
    <w:rsid w:val="00A761BE"/>
    <w:rsid w:val="00A80CED"/>
    <w:rsid w:val="00A82A4E"/>
    <w:rsid w:val="00A939B1"/>
    <w:rsid w:val="00A94037"/>
    <w:rsid w:val="00A9645F"/>
    <w:rsid w:val="00AA050A"/>
    <w:rsid w:val="00AA162D"/>
    <w:rsid w:val="00AA16B2"/>
    <w:rsid w:val="00AA4E74"/>
    <w:rsid w:val="00AB23A4"/>
    <w:rsid w:val="00AB5AE7"/>
    <w:rsid w:val="00AC28D4"/>
    <w:rsid w:val="00AC3015"/>
    <w:rsid w:val="00AC413A"/>
    <w:rsid w:val="00AC6A5C"/>
    <w:rsid w:val="00AC70B0"/>
    <w:rsid w:val="00AD0772"/>
    <w:rsid w:val="00AD2A4B"/>
    <w:rsid w:val="00AF4A04"/>
    <w:rsid w:val="00AF5D98"/>
    <w:rsid w:val="00AF6A38"/>
    <w:rsid w:val="00B01E56"/>
    <w:rsid w:val="00B065D4"/>
    <w:rsid w:val="00B075FA"/>
    <w:rsid w:val="00B11F4B"/>
    <w:rsid w:val="00B1510A"/>
    <w:rsid w:val="00B151D3"/>
    <w:rsid w:val="00B16B00"/>
    <w:rsid w:val="00B22854"/>
    <w:rsid w:val="00B32AA0"/>
    <w:rsid w:val="00B42B8A"/>
    <w:rsid w:val="00B43695"/>
    <w:rsid w:val="00B444D1"/>
    <w:rsid w:val="00B50BE0"/>
    <w:rsid w:val="00B5133B"/>
    <w:rsid w:val="00B66F46"/>
    <w:rsid w:val="00B7121E"/>
    <w:rsid w:val="00B725D6"/>
    <w:rsid w:val="00B738BD"/>
    <w:rsid w:val="00B76A8C"/>
    <w:rsid w:val="00B828BC"/>
    <w:rsid w:val="00B86792"/>
    <w:rsid w:val="00B901E0"/>
    <w:rsid w:val="00B90F97"/>
    <w:rsid w:val="00B96EAC"/>
    <w:rsid w:val="00BA0F6D"/>
    <w:rsid w:val="00BA7B4B"/>
    <w:rsid w:val="00BC12B9"/>
    <w:rsid w:val="00BE3605"/>
    <w:rsid w:val="00BF0DD6"/>
    <w:rsid w:val="00BF5BD8"/>
    <w:rsid w:val="00C03642"/>
    <w:rsid w:val="00C05023"/>
    <w:rsid w:val="00C05047"/>
    <w:rsid w:val="00C05820"/>
    <w:rsid w:val="00C26D69"/>
    <w:rsid w:val="00C355D2"/>
    <w:rsid w:val="00C5145E"/>
    <w:rsid w:val="00C53EB6"/>
    <w:rsid w:val="00C67D41"/>
    <w:rsid w:val="00C82F2F"/>
    <w:rsid w:val="00C83117"/>
    <w:rsid w:val="00C862F2"/>
    <w:rsid w:val="00C87AF8"/>
    <w:rsid w:val="00CA6C35"/>
    <w:rsid w:val="00CA72CA"/>
    <w:rsid w:val="00CB0D40"/>
    <w:rsid w:val="00CB108D"/>
    <w:rsid w:val="00CB3A3E"/>
    <w:rsid w:val="00CB3ED4"/>
    <w:rsid w:val="00CB5652"/>
    <w:rsid w:val="00CC1377"/>
    <w:rsid w:val="00CC3CCA"/>
    <w:rsid w:val="00CD2FDE"/>
    <w:rsid w:val="00CE0F03"/>
    <w:rsid w:val="00CE636B"/>
    <w:rsid w:val="00D01432"/>
    <w:rsid w:val="00D02D28"/>
    <w:rsid w:val="00D0433A"/>
    <w:rsid w:val="00D12084"/>
    <w:rsid w:val="00D1274C"/>
    <w:rsid w:val="00D20ED3"/>
    <w:rsid w:val="00D24E9B"/>
    <w:rsid w:val="00D26EBB"/>
    <w:rsid w:val="00D304C2"/>
    <w:rsid w:val="00D44DB9"/>
    <w:rsid w:val="00D46E86"/>
    <w:rsid w:val="00D500EC"/>
    <w:rsid w:val="00D50136"/>
    <w:rsid w:val="00D60132"/>
    <w:rsid w:val="00D65B0A"/>
    <w:rsid w:val="00D72A54"/>
    <w:rsid w:val="00D7649A"/>
    <w:rsid w:val="00D76D74"/>
    <w:rsid w:val="00D7753D"/>
    <w:rsid w:val="00D82BD9"/>
    <w:rsid w:val="00D83CA6"/>
    <w:rsid w:val="00D83E6F"/>
    <w:rsid w:val="00D946E4"/>
    <w:rsid w:val="00D94826"/>
    <w:rsid w:val="00D9505A"/>
    <w:rsid w:val="00DA3746"/>
    <w:rsid w:val="00DA4702"/>
    <w:rsid w:val="00DA49FE"/>
    <w:rsid w:val="00DB277B"/>
    <w:rsid w:val="00DB4584"/>
    <w:rsid w:val="00DB5306"/>
    <w:rsid w:val="00DB586F"/>
    <w:rsid w:val="00DB5B0C"/>
    <w:rsid w:val="00DB6936"/>
    <w:rsid w:val="00DC3589"/>
    <w:rsid w:val="00DD09A8"/>
    <w:rsid w:val="00DD0FFD"/>
    <w:rsid w:val="00DD2799"/>
    <w:rsid w:val="00DD39E9"/>
    <w:rsid w:val="00DD7471"/>
    <w:rsid w:val="00DE0194"/>
    <w:rsid w:val="00DE2D51"/>
    <w:rsid w:val="00DF4CC4"/>
    <w:rsid w:val="00DF75C0"/>
    <w:rsid w:val="00E01121"/>
    <w:rsid w:val="00E06158"/>
    <w:rsid w:val="00E11134"/>
    <w:rsid w:val="00E203DD"/>
    <w:rsid w:val="00E218C1"/>
    <w:rsid w:val="00E227C5"/>
    <w:rsid w:val="00E42D8F"/>
    <w:rsid w:val="00E44CEF"/>
    <w:rsid w:val="00E46AB8"/>
    <w:rsid w:val="00E5738C"/>
    <w:rsid w:val="00E6145D"/>
    <w:rsid w:val="00E6388C"/>
    <w:rsid w:val="00E66882"/>
    <w:rsid w:val="00E717AD"/>
    <w:rsid w:val="00E72B34"/>
    <w:rsid w:val="00E7354C"/>
    <w:rsid w:val="00E73EE1"/>
    <w:rsid w:val="00E74AFB"/>
    <w:rsid w:val="00E870E6"/>
    <w:rsid w:val="00E95F63"/>
    <w:rsid w:val="00EA1197"/>
    <w:rsid w:val="00EA22FC"/>
    <w:rsid w:val="00EA605D"/>
    <w:rsid w:val="00EB19C9"/>
    <w:rsid w:val="00EB2175"/>
    <w:rsid w:val="00EC1C6D"/>
    <w:rsid w:val="00EC5FA6"/>
    <w:rsid w:val="00ED0A98"/>
    <w:rsid w:val="00ED3262"/>
    <w:rsid w:val="00ED3437"/>
    <w:rsid w:val="00ED69AD"/>
    <w:rsid w:val="00EE1434"/>
    <w:rsid w:val="00EE2C3F"/>
    <w:rsid w:val="00EF3FC8"/>
    <w:rsid w:val="00F01056"/>
    <w:rsid w:val="00F11AE9"/>
    <w:rsid w:val="00F37362"/>
    <w:rsid w:val="00F46BEA"/>
    <w:rsid w:val="00F50046"/>
    <w:rsid w:val="00F51813"/>
    <w:rsid w:val="00F6143E"/>
    <w:rsid w:val="00F63014"/>
    <w:rsid w:val="00F70D9A"/>
    <w:rsid w:val="00F91913"/>
    <w:rsid w:val="00F935E8"/>
    <w:rsid w:val="00F94CFD"/>
    <w:rsid w:val="00FA39FF"/>
    <w:rsid w:val="00FB1EE8"/>
    <w:rsid w:val="00FB3B7D"/>
    <w:rsid w:val="00FB3DC8"/>
    <w:rsid w:val="00FB542B"/>
    <w:rsid w:val="00FB7686"/>
    <w:rsid w:val="00FD4C99"/>
    <w:rsid w:val="00FD62DC"/>
    <w:rsid w:val="00FD7AED"/>
    <w:rsid w:val="00FE0FF5"/>
    <w:rsid w:val="00FE10A4"/>
    <w:rsid w:val="00FE1B52"/>
    <w:rsid w:val="00FE3B05"/>
    <w:rsid w:val="00FE3FF4"/>
    <w:rsid w:val="00FE632F"/>
    <w:rsid w:val="00FF5D88"/>
    <w:rsid w:val="00FF6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9EEF"/>
  <w15:chartTrackingRefBased/>
  <w15:docId w15:val="{4F53DDEB-49F1-439F-82CB-856F811E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1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1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1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1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5B5"/>
    <w:rPr>
      <w:rFonts w:eastAsiaTheme="majorEastAsia" w:cstheme="majorBidi"/>
      <w:color w:val="272727" w:themeColor="text1" w:themeTint="D8"/>
    </w:rPr>
  </w:style>
  <w:style w:type="paragraph" w:styleId="Title">
    <w:name w:val="Title"/>
    <w:basedOn w:val="Normal"/>
    <w:next w:val="Normal"/>
    <w:link w:val="TitleChar"/>
    <w:uiPriority w:val="10"/>
    <w:qFormat/>
    <w:rsid w:val="00711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5B5"/>
    <w:pPr>
      <w:spacing w:before="160"/>
      <w:jc w:val="center"/>
    </w:pPr>
    <w:rPr>
      <w:i/>
      <w:iCs/>
      <w:color w:val="404040" w:themeColor="text1" w:themeTint="BF"/>
    </w:rPr>
  </w:style>
  <w:style w:type="character" w:customStyle="1" w:styleId="QuoteChar">
    <w:name w:val="Quote Char"/>
    <w:basedOn w:val="DefaultParagraphFont"/>
    <w:link w:val="Quote"/>
    <w:uiPriority w:val="29"/>
    <w:rsid w:val="007115B5"/>
    <w:rPr>
      <w:i/>
      <w:iCs/>
      <w:color w:val="404040" w:themeColor="text1" w:themeTint="BF"/>
    </w:rPr>
  </w:style>
  <w:style w:type="paragraph" w:styleId="ListParagraph">
    <w:name w:val="List Paragraph"/>
    <w:basedOn w:val="Normal"/>
    <w:uiPriority w:val="34"/>
    <w:qFormat/>
    <w:rsid w:val="007115B5"/>
    <w:pPr>
      <w:ind w:left="720"/>
      <w:contextualSpacing/>
    </w:pPr>
  </w:style>
  <w:style w:type="character" w:styleId="IntenseEmphasis">
    <w:name w:val="Intense Emphasis"/>
    <w:basedOn w:val="DefaultParagraphFont"/>
    <w:uiPriority w:val="21"/>
    <w:qFormat/>
    <w:rsid w:val="007115B5"/>
    <w:rPr>
      <w:i/>
      <w:iCs/>
      <w:color w:val="0F4761" w:themeColor="accent1" w:themeShade="BF"/>
    </w:rPr>
  </w:style>
  <w:style w:type="paragraph" w:styleId="IntenseQuote">
    <w:name w:val="Intense Quote"/>
    <w:basedOn w:val="Normal"/>
    <w:next w:val="Normal"/>
    <w:link w:val="IntenseQuoteChar"/>
    <w:uiPriority w:val="30"/>
    <w:qFormat/>
    <w:rsid w:val="00711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B5"/>
    <w:rPr>
      <w:i/>
      <w:iCs/>
      <w:color w:val="0F4761" w:themeColor="accent1" w:themeShade="BF"/>
    </w:rPr>
  </w:style>
  <w:style w:type="character" w:styleId="IntenseReference">
    <w:name w:val="Intense Reference"/>
    <w:basedOn w:val="DefaultParagraphFont"/>
    <w:uiPriority w:val="32"/>
    <w:qFormat/>
    <w:rsid w:val="007115B5"/>
    <w:rPr>
      <w:b/>
      <w:bCs/>
      <w:smallCaps/>
      <w:color w:val="0F4761" w:themeColor="accent1" w:themeShade="BF"/>
      <w:spacing w:val="5"/>
    </w:rPr>
  </w:style>
  <w:style w:type="paragraph" w:styleId="TOCHeading">
    <w:name w:val="TOC Heading"/>
    <w:basedOn w:val="Heading1"/>
    <w:next w:val="Normal"/>
    <w:uiPriority w:val="39"/>
    <w:unhideWhenUsed/>
    <w:qFormat/>
    <w:rsid w:val="00874C4D"/>
    <w:pPr>
      <w:spacing w:before="240" w:after="0"/>
      <w:outlineLvl w:val="9"/>
    </w:pPr>
    <w:rPr>
      <w:sz w:val="32"/>
      <w:szCs w:val="32"/>
    </w:rPr>
  </w:style>
  <w:style w:type="paragraph" w:styleId="TOC1">
    <w:name w:val="toc 1"/>
    <w:basedOn w:val="Normal"/>
    <w:next w:val="Normal"/>
    <w:autoRedefine/>
    <w:uiPriority w:val="39"/>
    <w:unhideWhenUsed/>
    <w:rsid w:val="00874C4D"/>
    <w:pPr>
      <w:spacing w:after="100"/>
    </w:pPr>
  </w:style>
  <w:style w:type="paragraph" w:styleId="TOC2">
    <w:name w:val="toc 2"/>
    <w:basedOn w:val="Normal"/>
    <w:next w:val="Normal"/>
    <w:autoRedefine/>
    <w:uiPriority w:val="39"/>
    <w:unhideWhenUsed/>
    <w:rsid w:val="00874C4D"/>
    <w:pPr>
      <w:spacing w:after="100"/>
      <w:ind w:left="220"/>
    </w:pPr>
  </w:style>
  <w:style w:type="character" w:styleId="Hyperlink">
    <w:name w:val="Hyperlink"/>
    <w:basedOn w:val="DefaultParagraphFont"/>
    <w:uiPriority w:val="99"/>
    <w:unhideWhenUsed/>
    <w:rsid w:val="00874C4D"/>
    <w:rPr>
      <w:color w:val="467886" w:themeColor="hyperlink"/>
      <w:u w:val="single"/>
    </w:rPr>
  </w:style>
  <w:style w:type="paragraph" w:styleId="TOC3">
    <w:name w:val="toc 3"/>
    <w:basedOn w:val="Normal"/>
    <w:next w:val="Normal"/>
    <w:autoRedefine/>
    <w:uiPriority w:val="39"/>
    <w:unhideWhenUsed/>
    <w:rsid w:val="00E95F63"/>
    <w:pPr>
      <w:spacing w:after="100"/>
      <w:ind w:left="440"/>
    </w:pPr>
  </w:style>
  <w:style w:type="character" w:styleId="UnresolvedMention">
    <w:name w:val="Unresolved Mention"/>
    <w:basedOn w:val="DefaultParagraphFont"/>
    <w:uiPriority w:val="99"/>
    <w:semiHidden/>
    <w:unhideWhenUsed/>
    <w:rsid w:val="005C4B81"/>
    <w:rPr>
      <w:color w:val="605E5C"/>
      <w:shd w:val="clear" w:color="auto" w:fill="E1DFDD"/>
    </w:rPr>
  </w:style>
  <w:style w:type="paragraph" w:styleId="NormalWeb">
    <w:name w:val="Normal (Web)"/>
    <w:basedOn w:val="Normal"/>
    <w:uiPriority w:val="99"/>
    <w:semiHidden/>
    <w:unhideWhenUsed/>
    <w:rsid w:val="00A2273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61BE"/>
    <w:rPr>
      <w:color w:val="666666"/>
    </w:rPr>
  </w:style>
  <w:style w:type="paragraph" w:styleId="Header">
    <w:name w:val="header"/>
    <w:basedOn w:val="Normal"/>
    <w:link w:val="HeaderChar"/>
    <w:uiPriority w:val="99"/>
    <w:unhideWhenUsed/>
    <w:rsid w:val="00B06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D4"/>
  </w:style>
  <w:style w:type="paragraph" w:styleId="Footer">
    <w:name w:val="footer"/>
    <w:basedOn w:val="Normal"/>
    <w:link w:val="FooterChar"/>
    <w:uiPriority w:val="99"/>
    <w:unhideWhenUsed/>
    <w:rsid w:val="00B06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D4"/>
  </w:style>
  <w:style w:type="table" w:styleId="TableGrid">
    <w:name w:val="Table Grid"/>
    <w:basedOn w:val="TableNormal"/>
    <w:uiPriority w:val="39"/>
    <w:rsid w:val="0014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5105">
      <w:bodyDiv w:val="1"/>
      <w:marLeft w:val="0"/>
      <w:marRight w:val="0"/>
      <w:marTop w:val="0"/>
      <w:marBottom w:val="0"/>
      <w:divBdr>
        <w:top w:val="none" w:sz="0" w:space="0" w:color="auto"/>
        <w:left w:val="none" w:sz="0" w:space="0" w:color="auto"/>
        <w:bottom w:val="none" w:sz="0" w:space="0" w:color="auto"/>
        <w:right w:val="none" w:sz="0" w:space="0" w:color="auto"/>
      </w:divBdr>
    </w:div>
    <w:div w:id="140126015">
      <w:bodyDiv w:val="1"/>
      <w:marLeft w:val="0"/>
      <w:marRight w:val="0"/>
      <w:marTop w:val="0"/>
      <w:marBottom w:val="0"/>
      <w:divBdr>
        <w:top w:val="none" w:sz="0" w:space="0" w:color="auto"/>
        <w:left w:val="none" w:sz="0" w:space="0" w:color="auto"/>
        <w:bottom w:val="none" w:sz="0" w:space="0" w:color="auto"/>
        <w:right w:val="none" w:sz="0" w:space="0" w:color="auto"/>
      </w:divBdr>
      <w:divsChild>
        <w:div w:id="1521122983">
          <w:marLeft w:val="0"/>
          <w:marRight w:val="0"/>
          <w:marTop w:val="0"/>
          <w:marBottom w:val="0"/>
          <w:divBdr>
            <w:top w:val="none" w:sz="0" w:space="0" w:color="auto"/>
            <w:left w:val="none" w:sz="0" w:space="0" w:color="auto"/>
            <w:bottom w:val="none" w:sz="0" w:space="0" w:color="auto"/>
            <w:right w:val="none" w:sz="0" w:space="0" w:color="auto"/>
          </w:divBdr>
        </w:div>
        <w:div w:id="7609274">
          <w:marLeft w:val="0"/>
          <w:marRight w:val="0"/>
          <w:marTop w:val="0"/>
          <w:marBottom w:val="0"/>
          <w:divBdr>
            <w:top w:val="none" w:sz="0" w:space="0" w:color="auto"/>
            <w:left w:val="none" w:sz="0" w:space="0" w:color="auto"/>
            <w:bottom w:val="none" w:sz="0" w:space="0" w:color="auto"/>
            <w:right w:val="none" w:sz="0" w:space="0" w:color="auto"/>
          </w:divBdr>
        </w:div>
      </w:divsChild>
    </w:div>
    <w:div w:id="301663758">
      <w:bodyDiv w:val="1"/>
      <w:marLeft w:val="0"/>
      <w:marRight w:val="0"/>
      <w:marTop w:val="0"/>
      <w:marBottom w:val="0"/>
      <w:divBdr>
        <w:top w:val="none" w:sz="0" w:space="0" w:color="auto"/>
        <w:left w:val="none" w:sz="0" w:space="0" w:color="auto"/>
        <w:bottom w:val="none" w:sz="0" w:space="0" w:color="auto"/>
        <w:right w:val="none" w:sz="0" w:space="0" w:color="auto"/>
      </w:divBdr>
      <w:divsChild>
        <w:div w:id="601111275">
          <w:marLeft w:val="-225"/>
          <w:marRight w:val="-225"/>
          <w:marTop w:val="0"/>
          <w:marBottom w:val="0"/>
          <w:divBdr>
            <w:top w:val="none" w:sz="0" w:space="0" w:color="auto"/>
            <w:left w:val="none" w:sz="0" w:space="0" w:color="auto"/>
            <w:bottom w:val="none" w:sz="0" w:space="0" w:color="auto"/>
            <w:right w:val="none" w:sz="0" w:space="0" w:color="auto"/>
          </w:divBdr>
          <w:divsChild>
            <w:div w:id="1449810044">
              <w:marLeft w:val="0"/>
              <w:marRight w:val="0"/>
              <w:marTop w:val="0"/>
              <w:marBottom w:val="0"/>
              <w:divBdr>
                <w:top w:val="none" w:sz="0" w:space="0" w:color="auto"/>
                <w:left w:val="none" w:sz="0" w:space="0" w:color="auto"/>
                <w:bottom w:val="none" w:sz="0" w:space="0" w:color="auto"/>
                <w:right w:val="none" w:sz="0" w:space="0" w:color="auto"/>
              </w:divBdr>
              <w:divsChild>
                <w:div w:id="2008824541">
                  <w:marLeft w:val="0"/>
                  <w:marRight w:val="0"/>
                  <w:marTop w:val="0"/>
                  <w:marBottom w:val="0"/>
                  <w:divBdr>
                    <w:top w:val="none" w:sz="0" w:space="0" w:color="auto"/>
                    <w:left w:val="none" w:sz="0" w:space="0" w:color="auto"/>
                    <w:bottom w:val="none" w:sz="0" w:space="0" w:color="auto"/>
                    <w:right w:val="none" w:sz="0" w:space="0" w:color="auto"/>
                  </w:divBdr>
                  <w:divsChild>
                    <w:div w:id="1650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2137">
          <w:marLeft w:val="-225"/>
          <w:marRight w:val="-225"/>
          <w:marTop w:val="0"/>
          <w:marBottom w:val="0"/>
          <w:divBdr>
            <w:top w:val="none" w:sz="0" w:space="0" w:color="auto"/>
            <w:left w:val="none" w:sz="0" w:space="0" w:color="auto"/>
            <w:bottom w:val="none" w:sz="0" w:space="0" w:color="auto"/>
            <w:right w:val="none" w:sz="0" w:space="0" w:color="auto"/>
          </w:divBdr>
          <w:divsChild>
            <w:div w:id="2105301672">
              <w:marLeft w:val="0"/>
              <w:marRight w:val="0"/>
              <w:marTop w:val="0"/>
              <w:marBottom w:val="0"/>
              <w:divBdr>
                <w:top w:val="none" w:sz="0" w:space="0" w:color="auto"/>
                <w:left w:val="none" w:sz="0" w:space="0" w:color="auto"/>
                <w:bottom w:val="none" w:sz="0" w:space="0" w:color="auto"/>
                <w:right w:val="none" w:sz="0" w:space="0" w:color="auto"/>
              </w:divBdr>
              <w:divsChild>
                <w:div w:id="656494524">
                  <w:marLeft w:val="0"/>
                  <w:marRight w:val="0"/>
                  <w:marTop w:val="0"/>
                  <w:marBottom w:val="0"/>
                  <w:divBdr>
                    <w:top w:val="none" w:sz="0" w:space="0" w:color="auto"/>
                    <w:left w:val="none" w:sz="0" w:space="0" w:color="auto"/>
                    <w:bottom w:val="none" w:sz="0" w:space="0" w:color="auto"/>
                    <w:right w:val="none" w:sz="0" w:space="0" w:color="auto"/>
                  </w:divBdr>
                  <w:divsChild>
                    <w:div w:id="1467815718">
                      <w:marLeft w:val="0"/>
                      <w:marRight w:val="0"/>
                      <w:marTop w:val="0"/>
                      <w:marBottom w:val="0"/>
                      <w:divBdr>
                        <w:top w:val="none" w:sz="0" w:space="0" w:color="auto"/>
                        <w:left w:val="none" w:sz="0" w:space="0" w:color="auto"/>
                        <w:bottom w:val="none" w:sz="0" w:space="0" w:color="auto"/>
                        <w:right w:val="none" w:sz="0" w:space="0" w:color="auto"/>
                      </w:divBdr>
                      <w:divsChild>
                        <w:div w:id="1532038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4177204">
              <w:marLeft w:val="0"/>
              <w:marRight w:val="0"/>
              <w:marTop w:val="0"/>
              <w:marBottom w:val="0"/>
              <w:divBdr>
                <w:top w:val="none" w:sz="0" w:space="0" w:color="auto"/>
                <w:left w:val="none" w:sz="0" w:space="0" w:color="auto"/>
                <w:bottom w:val="none" w:sz="0" w:space="0" w:color="auto"/>
                <w:right w:val="none" w:sz="0" w:space="0" w:color="auto"/>
              </w:divBdr>
              <w:divsChild>
                <w:div w:id="1337732431">
                  <w:marLeft w:val="0"/>
                  <w:marRight w:val="0"/>
                  <w:marTop w:val="0"/>
                  <w:marBottom w:val="0"/>
                  <w:divBdr>
                    <w:top w:val="none" w:sz="0" w:space="0" w:color="auto"/>
                    <w:left w:val="none" w:sz="0" w:space="0" w:color="auto"/>
                    <w:bottom w:val="none" w:sz="0" w:space="0" w:color="auto"/>
                    <w:right w:val="none" w:sz="0" w:space="0" w:color="auto"/>
                  </w:divBdr>
                  <w:divsChild>
                    <w:div w:id="863639205">
                      <w:marLeft w:val="0"/>
                      <w:marRight w:val="0"/>
                      <w:marTop w:val="0"/>
                      <w:marBottom w:val="0"/>
                      <w:divBdr>
                        <w:top w:val="none" w:sz="0" w:space="0" w:color="auto"/>
                        <w:left w:val="none" w:sz="0" w:space="0" w:color="auto"/>
                        <w:bottom w:val="none" w:sz="0" w:space="0" w:color="auto"/>
                        <w:right w:val="none" w:sz="0" w:space="0" w:color="auto"/>
                      </w:divBdr>
                      <w:divsChild>
                        <w:div w:id="20089727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30773347">
              <w:marLeft w:val="0"/>
              <w:marRight w:val="0"/>
              <w:marTop w:val="0"/>
              <w:marBottom w:val="0"/>
              <w:divBdr>
                <w:top w:val="none" w:sz="0" w:space="0" w:color="auto"/>
                <w:left w:val="none" w:sz="0" w:space="0" w:color="auto"/>
                <w:bottom w:val="none" w:sz="0" w:space="0" w:color="auto"/>
                <w:right w:val="none" w:sz="0" w:space="0" w:color="auto"/>
              </w:divBdr>
              <w:divsChild>
                <w:div w:id="1581022222">
                  <w:marLeft w:val="0"/>
                  <w:marRight w:val="0"/>
                  <w:marTop w:val="0"/>
                  <w:marBottom w:val="0"/>
                  <w:divBdr>
                    <w:top w:val="none" w:sz="0" w:space="0" w:color="auto"/>
                    <w:left w:val="none" w:sz="0" w:space="0" w:color="auto"/>
                    <w:bottom w:val="none" w:sz="0" w:space="0" w:color="auto"/>
                    <w:right w:val="none" w:sz="0" w:space="0" w:color="auto"/>
                  </w:divBdr>
                  <w:divsChild>
                    <w:div w:id="183135729">
                      <w:marLeft w:val="0"/>
                      <w:marRight w:val="0"/>
                      <w:marTop w:val="0"/>
                      <w:marBottom w:val="0"/>
                      <w:divBdr>
                        <w:top w:val="none" w:sz="0" w:space="0" w:color="auto"/>
                        <w:left w:val="none" w:sz="0" w:space="0" w:color="auto"/>
                        <w:bottom w:val="none" w:sz="0" w:space="0" w:color="auto"/>
                        <w:right w:val="none" w:sz="0" w:space="0" w:color="auto"/>
                      </w:divBdr>
                      <w:divsChild>
                        <w:div w:id="18288648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43032594">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sChild>
                    <w:div w:id="293683206">
                      <w:marLeft w:val="0"/>
                      <w:marRight w:val="0"/>
                      <w:marTop w:val="0"/>
                      <w:marBottom w:val="0"/>
                      <w:divBdr>
                        <w:top w:val="none" w:sz="0" w:space="0" w:color="auto"/>
                        <w:left w:val="none" w:sz="0" w:space="0" w:color="auto"/>
                        <w:bottom w:val="none" w:sz="0" w:space="0" w:color="auto"/>
                        <w:right w:val="none" w:sz="0" w:space="0" w:color="auto"/>
                      </w:divBdr>
                      <w:divsChild>
                        <w:div w:id="243757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1038727">
          <w:marLeft w:val="-225"/>
          <w:marRight w:val="-225"/>
          <w:marTop w:val="0"/>
          <w:marBottom w:val="0"/>
          <w:divBdr>
            <w:top w:val="none" w:sz="0" w:space="0" w:color="auto"/>
            <w:left w:val="none" w:sz="0" w:space="0" w:color="auto"/>
            <w:bottom w:val="none" w:sz="0" w:space="0" w:color="auto"/>
            <w:right w:val="none" w:sz="0" w:space="0" w:color="auto"/>
          </w:divBdr>
          <w:divsChild>
            <w:div w:id="123088693">
              <w:marLeft w:val="0"/>
              <w:marRight w:val="0"/>
              <w:marTop w:val="0"/>
              <w:marBottom w:val="0"/>
              <w:divBdr>
                <w:top w:val="none" w:sz="0" w:space="0" w:color="auto"/>
                <w:left w:val="none" w:sz="0" w:space="0" w:color="auto"/>
                <w:bottom w:val="none" w:sz="0" w:space="0" w:color="auto"/>
                <w:right w:val="none" w:sz="0" w:space="0" w:color="auto"/>
              </w:divBdr>
              <w:divsChild>
                <w:div w:id="597175696">
                  <w:marLeft w:val="0"/>
                  <w:marRight w:val="0"/>
                  <w:marTop w:val="0"/>
                  <w:marBottom w:val="0"/>
                  <w:divBdr>
                    <w:top w:val="none" w:sz="0" w:space="0" w:color="auto"/>
                    <w:left w:val="none" w:sz="0" w:space="0" w:color="auto"/>
                    <w:bottom w:val="none" w:sz="0" w:space="0" w:color="auto"/>
                    <w:right w:val="none" w:sz="0" w:space="0" w:color="auto"/>
                  </w:divBdr>
                  <w:divsChild>
                    <w:div w:id="1132284550">
                      <w:marLeft w:val="0"/>
                      <w:marRight w:val="0"/>
                      <w:marTop w:val="0"/>
                      <w:marBottom w:val="0"/>
                      <w:divBdr>
                        <w:top w:val="none" w:sz="0" w:space="0" w:color="auto"/>
                        <w:left w:val="none" w:sz="0" w:space="0" w:color="auto"/>
                        <w:bottom w:val="none" w:sz="0" w:space="0" w:color="auto"/>
                        <w:right w:val="none" w:sz="0" w:space="0" w:color="auto"/>
                      </w:divBdr>
                      <w:divsChild>
                        <w:div w:id="15070165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6467344">
              <w:marLeft w:val="0"/>
              <w:marRight w:val="0"/>
              <w:marTop w:val="0"/>
              <w:marBottom w:val="0"/>
              <w:divBdr>
                <w:top w:val="none" w:sz="0" w:space="0" w:color="auto"/>
                <w:left w:val="none" w:sz="0" w:space="0" w:color="auto"/>
                <w:bottom w:val="none" w:sz="0" w:space="0" w:color="auto"/>
                <w:right w:val="none" w:sz="0" w:space="0" w:color="auto"/>
              </w:divBdr>
              <w:divsChild>
                <w:div w:id="1584874476">
                  <w:marLeft w:val="0"/>
                  <w:marRight w:val="0"/>
                  <w:marTop w:val="0"/>
                  <w:marBottom w:val="0"/>
                  <w:divBdr>
                    <w:top w:val="none" w:sz="0" w:space="0" w:color="auto"/>
                    <w:left w:val="none" w:sz="0" w:space="0" w:color="auto"/>
                    <w:bottom w:val="none" w:sz="0" w:space="0" w:color="auto"/>
                    <w:right w:val="none" w:sz="0" w:space="0" w:color="auto"/>
                  </w:divBdr>
                  <w:divsChild>
                    <w:div w:id="1258170106">
                      <w:marLeft w:val="0"/>
                      <w:marRight w:val="0"/>
                      <w:marTop w:val="0"/>
                      <w:marBottom w:val="0"/>
                      <w:divBdr>
                        <w:top w:val="none" w:sz="0" w:space="0" w:color="auto"/>
                        <w:left w:val="none" w:sz="0" w:space="0" w:color="auto"/>
                        <w:bottom w:val="none" w:sz="0" w:space="0" w:color="auto"/>
                        <w:right w:val="none" w:sz="0" w:space="0" w:color="auto"/>
                      </w:divBdr>
                      <w:divsChild>
                        <w:div w:id="4246946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28240896">
              <w:marLeft w:val="0"/>
              <w:marRight w:val="0"/>
              <w:marTop w:val="0"/>
              <w:marBottom w:val="0"/>
              <w:divBdr>
                <w:top w:val="none" w:sz="0" w:space="0" w:color="auto"/>
                <w:left w:val="none" w:sz="0" w:space="0" w:color="auto"/>
                <w:bottom w:val="none" w:sz="0" w:space="0" w:color="auto"/>
                <w:right w:val="none" w:sz="0" w:space="0" w:color="auto"/>
              </w:divBdr>
              <w:divsChild>
                <w:div w:id="303704406">
                  <w:marLeft w:val="0"/>
                  <w:marRight w:val="0"/>
                  <w:marTop w:val="0"/>
                  <w:marBottom w:val="0"/>
                  <w:divBdr>
                    <w:top w:val="none" w:sz="0" w:space="0" w:color="auto"/>
                    <w:left w:val="none" w:sz="0" w:space="0" w:color="auto"/>
                    <w:bottom w:val="none" w:sz="0" w:space="0" w:color="auto"/>
                    <w:right w:val="none" w:sz="0" w:space="0" w:color="auto"/>
                  </w:divBdr>
                  <w:divsChild>
                    <w:div w:id="1020280500">
                      <w:marLeft w:val="0"/>
                      <w:marRight w:val="0"/>
                      <w:marTop w:val="0"/>
                      <w:marBottom w:val="0"/>
                      <w:divBdr>
                        <w:top w:val="none" w:sz="0" w:space="0" w:color="auto"/>
                        <w:left w:val="none" w:sz="0" w:space="0" w:color="auto"/>
                        <w:bottom w:val="none" w:sz="0" w:space="0" w:color="auto"/>
                        <w:right w:val="none" w:sz="0" w:space="0" w:color="auto"/>
                      </w:divBdr>
                      <w:divsChild>
                        <w:div w:id="302580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9577714">
              <w:marLeft w:val="0"/>
              <w:marRight w:val="0"/>
              <w:marTop w:val="0"/>
              <w:marBottom w:val="0"/>
              <w:divBdr>
                <w:top w:val="none" w:sz="0" w:space="0" w:color="auto"/>
                <w:left w:val="none" w:sz="0" w:space="0" w:color="auto"/>
                <w:bottom w:val="none" w:sz="0" w:space="0" w:color="auto"/>
                <w:right w:val="none" w:sz="0" w:space="0" w:color="auto"/>
              </w:divBdr>
              <w:divsChild>
                <w:div w:id="260258927">
                  <w:marLeft w:val="0"/>
                  <w:marRight w:val="0"/>
                  <w:marTop w:val="0"/>
                  <w:marBottom w:val="0"/>
                  <w:divBdr>
                    <w:top w:val="none" w:sz="0" w:space="0" w:color="auto"/>
                    <w:left w:val="none" w:sz="0" w:space="0" w:color="auto"/>
                    <w:bottom w:val="none" w:sz="0" w:space="0" w:color="auto"/>
                    <w:right w:val="none" w:sz="0" w:space="0" w:color="auto"/>
                  </w:divBdr>
                  <w:divsChild>
                    <w:div w:id="1384911997">
                      <w:marLeft w:val="0"/>
                      <w:marRight w:val="0"/>
                      <w:marTop w:val="0"/>
                      <w:marBottom w:val="0"/>
                      <w:divBdr>
                        <w:top w:val="none" w:sz="0" w:space="0" w:color="auto"/>
                        <w:left w:val="none" w:sz="0" w:space="0" w:color="auto"/>
                        <w:bottom w:val="none" w:sz="0" w:space="0" w:color="auto"/>
                        <w:right w:val="none" w:sz="0" w:space="0" w:color="auto"/>
                      </w:divBdr>
                      <w:divsChild>
                        <w:div w:id="17519250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20048019">
          <w:marLeft w:val="-225"/>
          <w:marRight w:val="-225"/>
          <w:marTop w:val="0"/>
          <w:marBottom w:val="0"/>
          <w:divBdr>
            <w:top w:val="none" w:sz="0" w:space="0" w:color="auto"/>
            <w:left w:val="none" w:sz="0" w:space="0" w:color="auto"/>
            <w:bottom w:val="none" w:sz="0" w:space="0" w:color="auto"/>
            <w:right w:val="none" w:sz="0" w:space="0" w:color="auto"/>
          </w:divBdr>
          <w:divsChild>
            <w:div w:id="318536464">
              <w:marLeft w:val="0"/>
              <w:marRight w:val="0"/>
              <w:marTop w:val="0"/>
              <w:marBottom w:val="0"/>
              <w:divBdr>
                <w:top w:val="none" w:sz="0" w:space="0" w:color="auto"/>
                <w:left w:val="none" w:sz="0" w:space="0" w:color="auto"/>
                <w:bottom w:val="none" w:sz="0" w:space="0" w:color="auto"/>
                <w:right w:val="none" w:sz="0" w:space="0" w:color="auto"/>
              </w:divBdr>
              <w:divsChild>
                <w:div w:id="514543609">
                  <w:marLeft w:val="0"/>
                  <w:marRight w:val="0"/>
                  <w:marTop w:val="0"/>
                  <w:marBottom w:val="0"/>
                  <w:divBdr>
                    <w:top w:val="none" w:sz="0" w:space="0" w:color="auto"/>
                    <w:left w:val="none" w:sz="0" w:space="0" w:color="auto"/>
                    <w:bottom w:val="none" w:sz="0" w:space="0" w:color="auto"/>
                    <w:right w:val="none" w:sz="0" w:space="0" w:color="auto"/>
                  </w:divBdr>
                  <w:divsChild>
                    <w:div w:id="456416673">
                      <w:marLeft w:val="0"/>
                      <w:marRight w:val="0"/>
                      <w:marTop w:val="0"/>
                      <w:marBottom w:val="0"/>
                      <w:divBdr>
                        <w:top w:val="none" w:sz="0" w:space="0" w:color="auto"/>
                        <w:left w:val="none" w:sz="0" w:space="0" w:color="auto"/>
                        <w:bottom w:val="none" w:sz="0" w:space="0" w:color="auto"/>
                        <w:right w:val="none" w:sz="0" w:space="0" w:color="auto"/>
                      </w:divBdr>
                      <w:divsChild>
                        <w:div w:id="3553483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1921707">
              <w:marLeft w:val="0"/>
              <w:marRight w:val="0"/>
              <w:marTop w:val="0"/>
              <w:marBottom w:val="0"/>
              <w:divBdr>
                <w:top w:val="none" w:sz="0" w:space="0" w:color="auto"/>
                <w:left w:val="none" w:sz="0" w:space="0" w:color="auto"/>
                <w:bottom w:val="none" w:sz="0" w:space="0" w:color="auto"/>
                <w:right w:val="none" w:sz="0" w:space="0" w:color="auto"/>
              </w:divBdr>
              <w:divsChild>
                <w:div w:id="1613826345">
                  <w:marLeft w:val="0"/>
                  <w:marRight w:val="0"/>
                  <w:marTop w:val="0"/>
                  <w:marBottom w:val="0"/>
                  <w:divBdr>
                    <w:top w:val="none" w:sz="0" w:space="0" w:color="auto"/>
                    <w:left w:val="none" w:sz="0" w:space="0" w:color="auto"/>
                    <w:bottom w:val="none" w:sz="0" w:space="0" w:color="auto"/>
                    <w:right w:val="none" w:sz="0" w:space="0" w:color="auto"/>
                  </w:divBdr>
                  <w:divsChild>
                    <w:div w:id="966205792">
                      <w:marLeft w:val="0"/>
                      <w:marRight w:val="0"/>
                      <w:marTop w:val="0"/>
                      <w:marBottom w:val="0"/>
                      <w:divBdr>
                        <w:top w:val="none" w:sz="0" w:space="0" w:color="auto"/>
                        <w:left w:val="none" w:sz="0" w:space="0" w:color="auto"/>
                        <w:bottom w:val="none" w:sz="0" w:space="0" w:color="auto"/>
                        <w:right w:val="none" w:sz="0" w:space="0" w:color="auto"/>
                      </w:divBdr>
                      <w:divsChild>
                        <w:div w:id="1184784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26857">
              <w:marLeft w:val="0"/>
              <w:marRight w:val="0"/>
              <w:marTop w:val="0"/>
              <w:marBottom w:val="0"/>
              <w:divBdr>
                <w:top w:val="none" w:sz="0" w:space="0" w:color="auto"/>
                <w:left w:val="none" w:sz="0" w:space="0" w:color="auto"/>
                <w:bottom w:val="none" w:sz="0" w:space="0" w:color="auto"/>
                <w:right w:val="none" w:sz="0" w:space="0" w:color="auto"/>
              </w:divBdr>
              <w:divsChild>
                <w:div w:id="261425640">
                  <w:marLeft w:val="0"/>
                  <w:marRight w:val="0"/>
                  <w:marTop w:val="0"/>
                  <w:marBottom w:val="0"/>
                  <w:divBdr>
                    <w:top w:val="none" w:sz="0" w:space="0" w:color="auto"/>
                    <w:left w:val="none" w:sz="0" w:space="0" w:color="auto"/>
                    <w:bottom w:val="none" w:sz="0" w:space="0" w:color="auto"/>
                    <w:right w:val="none" w:sz="0" w:space="0" w:color="auto"/>
                  </w:divBdr>
                  <w:divsChild>
                    <w:div w:id="2027368045">
                      <w:marLeft w:val="0"/>
                      <w:marRight w:val="0"/>
                      <w:marTop w:val="0"/>
                      <w:marBottom w:val="0"/>
                      <w:divBdr>
                        <w:top w:val="none" w:sz="0" w:space="0" w:color="auto"/>
                        <w:left w:val="none" w:sz="0" w:space="0" w:color="auto"/>
                        <w:bottom w:val="none" w:sz="0" w:space="0" w:color="auto"/>
                        <w:right w:val="none" w:sz="0" w:space="0" w:color="auto"/>
                      </w:divBdr>
                      <w:divsChild>
                        <w:div w:id="1524249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3537435">
              <w:marLeft w:val="0"/>
              <w:marRight w:val="0"/>
              <w:marTop w:val="0"/>
              <w:marBottom w:val="0"/>
              <w:divBdr>
                <w:top w:val="none" w:sz="0" w:space="0" w:color="auto"/>
                <w:left w:val="none" w:sz="0" w:space="0" w:color="auto"/>
                <w:bottom w:val="none" w:sz="0" w:space="0" w:color="auto"/>
                <w:right w:val="none" w:sz="0" w:space="0" w:color="auto"/>
              </w:divBdr>
              <w:divsChild>
                <w:div w:id="953174089">
                  <w:marLeft w:val="0"/>
                  <w:marRight w:val="0"/>
                  <w:marTop w:val="0"/>
                  <w:marBottom w:val="0"/>
                  <w:divBdr>
                    <w:top w:val="none" w:sz="0" w:space="0" w:color="auto"/>
                    <w:left w:val="none" w:sz="0" w:space="0" w:color="auto"/>
                    <w:bottom w:val="none" w:sz="0" w:space="0" w:color="auto"/>
                    <w:right w:val="none" w:sz="0" w:space="0" w:color="auto"/>
                  </w:divBdr>
                  <w:divsChild>
                    <w:div w:id="1737706282">
                      <w:marLeft w:val="0"/>
                      <w:marRight w:val="0"/>
                      <w:marTop w:val="0"/>
                      <w:marBottom w:val="0"/>
                      <w:divBdr>
                        <w:top w:val="none" w:sz="0" w:space="0" w:color="auto"/>
                        <w:left w:val="none" w:sz="0" w:space="0" w:color="auto"/>
                        <w:bottom w:val="none" w:sz="0" w:space="0" w:color="auto"/>
                        <w:right w:val="none" w:sz="0" w:space="0" w:color="auto"/>
                      </w:divBdr>
                      <w:divsChild>
                        <w:div w:id="1849101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88012859">
          <w:marLeft w:val="-225"/>
          <w:marRight w:val="-225"/>
          <w:marTop w:val="0"/>
          <w:marBottom w:val="0"/>
          <w:divBdr>
            <w:top w:val="none" w:sz="0" w:space="0" w:color="auto"/>
            <w:left w:val="none" w:sz="0" w:space="0" w:color="auto"/>
            <w:bottom w:val="none" w:sz="0" w:space="0" w:color="auto"/>
            <w:right w:val="none" w:sz="0" w:space="0" w:color="auto"/>
          </w:divBdr>
          <w:divsChild>
            <w:div w:id="998077469">
              <w:marLeft w:val="0"/>
              <w:marRight w:val="0"/>
              <w:marTop w:val="0"/>
              <w:marBottom w:val="0"/>
              <w:divBdr>
                <w:top w:val="none" w:sz="0" w:space="0" w:color="auto"/>
                <w:left w:val="none" w:sz="0" w:space="0" w:color="auto"/>
                <w:bottom w:val="none" w:sz="0" w:space="0" w:color="auto"/>
                <w:right w:val="none" w:sz="0" w:space="0" w:color="auto"/>
              </w:divBdr>
              <w:divsChild>
                <w:div w:id="378674243">
                  <w:marLeft w:val="0"/>
                  <w:marRight w:val="0"/>
                  <w:marTop w:val="0"/>
                  <w:marBottom w:val="0"/>
                  <w:divBdr>
                    <w:top w:val="none" w:sz="0" w:space="0" w:color="auto"/>
                    <w:left w:val="none" w:sz="0" w:space="0" w:color="auto"/>
                    <w:bottom w:val="none" w:sz="0" w:space="0" w:color="auto"/>
                    <w:right w:val="none" w:sz="0" w:space="0" w:color="auto"/>
                  </w:divBdr>
                  <w:divsChild>
                    <w:div w:id="1982541017">
                      <w:marLeft w:val="0"/>
                      <w:marRight w:val="0"/>
                      <w:marTop w:val="0"/>
                      <w:marBottom w:val="0"/>
                      <w:divBdr>
                        <w:top w:val="none" w:sz="0" w:space="0" w:color="auto"/>
                        <w:left w:val="none" w:sz="0" w:space="0" w:color="auto"/>
                        <w:bottom w:val="none" w:sz="0" w:space="0" w:color="auto"/>
                        <w:right w:val="none" w:sz="0" w:space="0" w:color="auto"/>
                      </w:divBdr>
                      <w:divsChild>
                        <w:div w:id="1834836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77894248">
              <w:marLeft w:val="0"/>
              <w:marRight w:val="0"/>
              <w:marTop w:val="0"/>
              <w:marBottom w:val="0"/>
              <w:divBdr>
                <w:top w:val="none" w:sz="0" w:space="0" w:color="auto"/>
                <w:left w:val="none" w:sz="0" w:space="0" w:color="auto"/>
                <w:bottom w:val="none" w:sz="0" w:space="0" w:color="auto"/>
                <w:right w:val="none" w:sz="0" w:space="0" w:color="auto"/>
              </w:divBdr>
              <w:divsChild>
                <w:div w:id="1270089591">
                  <w:marLeft w:val="0"/>
                  <w:marRight w:val="0"/>
                  <w:marTop w:val="0"/>
                  <w:marBottom w:val="0"/>
                  <w:divBdr>
                    <w:top w:val="none" w:sz="0" w:space="0" w:color="auto"/>
                    <w:left w:val="none" w:sz="0" w:space="0" w:color="auto"/>
                    <w:bottom w:val="none" w:sz="0" w:space="0" w:color="auto"/>
                    <w:right w:val="none" w:sz="0" w:space="0" w:color="auto"/>
                  </w:divBdr>
                  <w:divsChild>
                    <w:div w:id="1489444661">
                      <w:marLeft w:val="0"/>
                      <w:marRight w:val="0"/>
                      <w:marTop w:val="0"/>
                      <w:marBottom w:val="0"/>
                      <w:divBdr>
                        <w:top w:val="none" w:sz="0" w:space="0" w:color="auto"/>
                        <w:left w:val="none" w:sz="0" w:space="0" w:color="auto"/>
                        <w:bottom w:val="none" w:sz="0" w:space="0" w:color="auto"/>
                        <w:right w:val="none" w:sz="0" w:space="0" w:color="auto"/>
                      </w:divBdr>
                      <w:divsChild>
                        <w:div w:id="3440172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94323896">
              <w:marLeft w:val="0"/>
              <w:marRight w:val="0"/>
              <w:marTop w:val="0"/>
              <w:marBottom w:val="0"/>
              <w:divBdr>
                <w:top w:val="none" w:sz="0" w:space="0" w:color="auto"/>
                <w:left w:val="none" w:sz="0" w:space="0" w:color="auto"/>
                <w:bottom w:val="none" w:sz="0" w:space="0" w:color="auto"/>
                <w:right w:val="none" w:sz="0" w:space="0" w:color="auto"/>
              </w:divBdr>
              <w:divsChild>
                <w:div w:id="8148573">
                  <w:marLeft w:val="0"/>
                  <w:marRight w:val="0"/>
                  <w:marTop w:val="0"/>
                  <w:marBottom w:val="0"/>
                  <w:divBdr>
                    <w:top w:val="none" w:sz="0" w:space="0" w:color="auto"/>
                    <w:left w:val="none" w:sz="0" w:space="0" w:color="auto"/>
                    <w:bottom w:val="none" w:sz="0" w:space="0" w:color="auto"/>
                    <w:right w:val="none" w:sz="0" w:space="0" w:color="auto"/>
                  </w:divBdr>
                  <w:divsChild>
                    <w:div w:id="1610359010">
                      <w:marLeft w:val="0"/>
                      <w:marRight w:val="0"/>
                      <w:marTop w:val="0"/>
                      <w:marBottom w:val="0"/>
                      <w:divBdr>
                        <w:top w:val="none" w:sz="0" w:space="0" w:color="auto"/>
                        <w:left w:val="none" w:sz="0" w:space="0" w:color="auto"/>
                        <w:bottom w:val="none" w:sz="0" w:space="0" w:color="auto"/>
                        <w:right w:val="none" w:sz="0" w:space="0" w:color="auto"/>
                      </w:divBdr>
                      <w:divsChild>
                        <w:div w:id="18259255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578442">
              <w:marLeft w:val="0"/>
              <w:marRight w:val="0"/>
              <w:marTop w:val="0"/>
              <w:marBottom w:val="0"/>
              <w:divBdr>
                <w:top w:val="none" w:sz="0" w:space="0" w:color="auto"/>
                <w:left w:val="none" w:sz="0" w:space="0" w:color="auto"/>
                <w:bottom w:val="none" w:sz="0" w:space="0" w:color="auto"/>
                <w:right w:val="none" w:sz="0" w:space="0" w:color="auto"/>
              </w:divBdr>
              <w:divsChild>
                <w:div w:id="37827062">
                  <w:marLeft w:val="0"/>
                  <w:marRight w:val="0"/>
                  <w:marTop w:val="0"/>
                  <w:marBottom w:val="0"/>
                  <w:divBdr>
                    <w:top w:val="none" w:sz="0" w:space="0" w:color="auto"/>
                    <w:left w:val="none" w:sz="0" w:space="0" w:color="auto"/>
                    <w:bottom w:val="none" w:sz="0" w:space="0" w:color="auto"/>
                    <w:right w:val="none" w:sz="0" w:space="0" w:color="auto"/>
                  </w:divBdr>
                  <w:divsChild>
                    <w:div w:id="1375689120">
                      <w:marLeft w:val="0"/>
                      <w:marRight w:val="0"/>
                      <w:marTop w:val="0"/>
                      <w:marBottom w:val="0"/>
                      <w:divBdr>
                        <w:top w:val="none" w:sz="0" w:space="0" w:color="auto"/>
                        <w:left w:val="none" w:sz="0" w:space="0" w:color="auto"/>
                        <w:bottom w:val="none" w:sz="0" w:space="0" w:color="auto"/>
                        <w:right w:val="none" w:sz="0" w:space="0" w:color="auto"/>
                      </w:divBdr>
                      <w:divsChild>
                        <w:div w:id="1364477709">
                          <w:marLeft w:val="0"/>
                          <w:marRight w:val="0"/>
                          <w:marTop w:val="0"/>
                          <w:marBottom w:val="225"/>
                          <w:divBdr>
                            <w:top w:val="none" w:sz="0" w:space="0" w:color="auto"/>
                            <w:left w:val="none" w:sz="0" w:space="0" w:color="auto"/>
                            <w:bottom w:val="none" w:sz="0" w:space="0" w:color="auto"/>
                            <w:right w:val="none" w:sz="0" w:space="0" w:color="auto"/>
                          </w:divBdr>
                          <w:divsChild>
                            <w:div w:id="6274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24210">
          <w:marLeft w:val="-225"/>
          <w:marRight w:val="-225"/>
          <w:marTop w:val="0"/>
          <w:marBottom w:val="0"/>
          <w:divBdr>
            <w:top w:val="none" w:sz="0" w:space="0" w:color="auto"/>
            <w:left w:val="none" w:sz="0" w:space="0" w:color="auto"/>
            <w:bottom w:val="none" w:sz="0" w:space="0" w:color="auto"/>
            <w:right w:val="none" w:sz="0" w:space="0" w:color="auto"/>
          </w:divBdr>
          <w:divsChild>
            <w:div w:id="1276402712">
              <w:marLeft w:val="0"/>
              <w:marRight w:val="0"/>
              <w:marTop w:val="0"/>
              <w:marBottom w:val="0"/>
              <w:divBdr>
                <w:top w:val="none" w:sz="0" w:space="0" w:color="auto"/>
                <w:left w:val="none" w:sz="0" w:space="0" w:color="auto"/>
                <w:bottom w:val="none" w:sz="0" w:space="0" w:color="auto"/>
                <w:right w:val="none" w:sz="0" w:space="0" w:color="auto"/>
              </w:divBdr>
              <w:divsChild>
                <w:div w:id="911503366">
                  <w:marLeft w:val="0"/>
                  <w:marRight w:val="0"/>
                  <w:marTop w:val="0"/>
                  <w:marBottom w:val="0"/>
                  <w:divBdr>
                    <w:top w:val="none" w:sz="0" w:space="0" w:color="auto"/>
                    <w:left w:val="none" w:sz="0" w:space="0" w:color="auto"/>
                    <w:bottom w:val="none" w:sz="0" w:space="0" w:color="auto"/>
                    <w:right w:val="none" w:sz="0" w:space="0" w:color="auto"/>
                  </w:divBdr>
                  <w:divsChild>
                    <w:div w:id="1465074257">
                      <w:marLeft w:val="0"/>
                      <w:marRight w:val="0"/>
                      <w:marTop w:val="0"/>
                      <w:marBottom w:val="0"/>
                      <w:divBdr>
                        <w:top w:val="none" w:sz="0" w:space="0" w:color="auto"/>
                        <w:left w:val="none" w:sz="0" w:space="0" w:color="auto"/>
                        <w:bottom w:val="none" w:sz="0" w:space="0" w:color="auto"/>
                        <w:right w:val="none" w:sz="0" w:space="0" w:color="auto"/>
                      </w:divBdr>
                      <w:divsChild>
                        <w:div w:id="567955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71164360">
              <w:marLeft w:val="0"/>
              <w:marRight w:val="0"/>
              <w:marTop w:val="0"/>
              <w:marBottom w:val="0"/>
              <w:divBdr>
                <w:top w:val="none" w:sz="0" w:space="0" w:color="auto"/>
                <w:left w:val="none" w:sz="0" w:space="0" w:color="auto"/>
                <w:bottom w:val="none" w:sz="0" w:space="0" w:color="auto"/>
                <w:right w:val="none" w:sz="0" w:space="0" w:color="auto"/>
              </w:divBdr>
              <w:divsChild>
                <w:div w:id="1141263299">
                  <w:marLeft w:val="0"/>
                  <w:marRight w:val="0"/>
                  <w:marTop w:val="0"/>
                  <w:marBottom w:val="0"/>
                  <w:divBdr>
                    <w:top w:val="none" w:sz="0" w:space="0" w:color="auto"/>
                    <w:left w:val="none" w:sz="0" w:space="0" w:color="auto"/>
                    <w:bottom w:val="none" w:sz="0" w:space="0" w:color="auto"/>
                    <w:right w:val="none" w:sz="0" w:space="0" w:color="auto"/>
                  </w:divBdr>
                  <w:divsChild>
                    <w:div w:id="630524400">
                      <w:marLeft w:val="0"/>
                      <w:marRight w:val="0"/>
                      <w:marTop w:val="0"/>
                      <w:marBottom w:val="0"/>
                      <w:divBdr>
                        <w:top w:val="none" w:sz="0" w:space="0" w:color="auto"/>
                        <w:left w:val="none" w:sz="0" w:space="0" w:color="auto"/>
                        <w:bottom w:val="none" w:sz="0" w:space="0" w:color="auto"/>
                        <w:right w:val="none" w:sz="0" w:space="0" w:color="auto"/>
                      </w:divBdr>
                      <w:divsChild>
                        <w:div w:id="6280507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03647014">
              <w:marLeft w:val="0"/>
              <w:marRight w:val="0"/>
              <w:marTop w:val="0"/>
              <w:marBottom w:val="0"/>
              <w:divBdr>
                <w:top w:val="none" w:sz="0" w:space="0" w:color="auto"/>
                <w:left w:val="none" w:sz="0" w:space="0" w:color="auto"/>
                <w:bottom w:val="none" w:sz="0" w:space="0" w:color="auto"/>
                <w:right w:val="none" w:sz="0" w:space="0" w:color="auto"/>
              </w:divBdr>
              <w:divsChild>
                <w:div w:id="947200304">
                  <w:marLeft w:val="0"/>
                  <w:marRight w:val="0"/>
                  <w:marTop w:val="0"/>
                  <w:marBottom w:val="0"/>
                  <w:divBdr>
                    <w:top w:val="none" w:sz="0" w:space="0" w:color="auto"/>
                    <w:left w:val="none" w:sz="0" w:space="0" w:color="auto"/>
                    <w:bottom w:val="none" w:sz="0" w:space="0" w:color="auto"/>
                    <w:right w:val="none" w:sz="0" w:space="0" w:color="auto"/>
                  </w:divBdr>
                  <w:divsChild>
                    <w:div w:id="635527209">
                      <w:marLeft w:val="0"/>
                      <w:marRight w:val="0"/>
                      <w:marTop w:val="0"/>
                      <w:marBottom w:val="0"/>
                      <w:divBdr>
                        <w:top w:val="none" w:sz="0" w:space="0" w:color="auto"/>
                        <w:left w:val="none" w:sz="0" w:space="0" w:color="auto"/>
                        <w:bottom w:val="none" w:sz="0" w:space="0" w:color="auto"/>
                        <w:right w:val="none" w:sz="0" w:space="0" w:color="auto"/>
                      </w:divBdr>
                      <w:divsChild>
                        <w:div w:id="2101675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5287103">
              <w:marLeft w:val="0"/>
              <w:marRight w:val="0"/>
              <w:marTop w:val="0"/>
              <w:marBottom w:val="0"/>
              <w:divBdr>
                <w:top w:val="none" w:sz="0" w:space="0" w:color="auto"/>
                <w:left w:val="none" w:sz="0" w:space="0" w:color="auto"/>
                <w:bottom w:val="none" w:sz="0" w:space="0" w:color="auto"/>
                <w:right w:val="none" w:sz="0" w:space="0" w:color="auto"/>
              </w:divBdr>
              <w:divsChild>
                <w:div w:id="1451126952">
                  <w:marLeft w:val="0"/>
                  <w:marRight w:val="0"/>
                  <w:marTop w:val="0"/>
                  <w:marBottom w:val="0"/>
                  <w:divBdr>
                    <w:top w:val="none" w:sz="0" w:space="0" w:color="auto"/>
                    <w:left w:val="none" w:sz="0" w:space="0" w:color="auto"/>
                    <w:bottom w:val="none" w:sz="0" w:space="0" w:color="auto"/>
                    <w:right w:val="none" w:sz="0" w:space="0" w:color="auto"/>
                  </w:divBdr>
                  <w:divsChild>
                    <w:div w:id="614137968">
                      <w:marLeft w:val="0"/>
                      <w:marRight w:val="0"/>
                      <w:marTop w:val="0"/>
                      <w:marBottom w:val="0"/>
                      <w:divBdr>
                        <w:top w:val="none" w:sz="0" w:space="0" w:color="auto"/>
                        <w:left w:val="none" w:sz="0" w:space="0" w:color="auto"/>
                        <w:bottom w:val="none" w:sz="0" w:space="0" w:color="auto"/>
                        <w:right w:val="none" w:sz="0" w:space="0" w:color="auto"/>
                      </w:divBdr>
                      <w:divsChild>
                        <w:div w:id="836841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9959181">
          <w:marLeft w:val="-225"/>
          <w:marRight w:val="-225"/>
          <w:marTop w:val="0"/>
          <w:marBottom w:val="0"/>
          <w:divBdr>
            <w:top w:val="none" w:sz="0" w:space="0" w:color="auto"/>
            <w:left w:val="none" w:sz="0" w:space="0" w:color="auto"/>
            <w:bottom w:val="none" w:sz="0" w:space="0" w:color="auto"/>
            <w:right w:val="none" w:sz="0" w:space="0" w:color="auto"/>
          </w:divBdr>
          <w:divsChild>
            <w:div w:id="525676370">
              <w:marLeft w:val="0"/>
              <w:marRight w:val="0"/>
              <w:marTop w:val="0"/>
              <w:marBottom w:val="0"/>
              <w:divBdr>
                <w:top w:val="none" w:sz="0" w:space="0" w:color="auto"/>
                <w:left w:val="none" w:sz="0" w:space="0" w:color="auto"/>
                <w:bottom w:val="none" w:sz="0" w:space="0" w:color="auto"/>
                <w:right w:val="none" w:sz="0" w:space="0" w:color="auto"/>
              </w:divBdr>
              <w:divsChild>
                <w:div w:id="874469153">
                  <w:marLeft w:val="0"/>
                  <w:marRight w:val="0"/>
                  <w:marTop w:val="0"/>
                  <w:marBottom w:val="0"/>
                  <w:divBdr>
                    <w:top w:val="none" w:sz="0" w:space="0" w:color="auto"/>
                    <w:left w:val="none" w:sz="0" w:space="0" w:color="auto"/>
                    <w:bottom w:val="none" w:sz="0" w:space="0" w:color="auto"/>
                    <w:right w:val="none" w:sz="0" w:space="0" w:color="auto"/>
                  </w:divBdr>
                  <w:divsChild>
                    <w:div w:id="1085881930">
                      <w:marLeft w:val="0"/>
                      <w:marRight w:val="0"/>
                      <w:marTop w:val="0"/>
                      <w:marBottom w:val="0"/>
                      <w:divBdr>
                        <w:top w:val="none" w:sz="0" w:space="0" w:color="auto"/>
                        <w:left w:val="none" w:sz="0" w:space="0" w:color="auto"/>
                        <w:bottom w:val="none" w:sz="0" w:space="0" w:color="auto"/>
                        <w:right w:val="none" w:sz="0" w:space="0" w:color="auto"/>
                      </w:divBdr>
                      <w:divsChild>
                        <w:div w:id="4640794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38204331">
      <w:bodyDiv w:val="1"/>
      <w:marLeft w:val="0"/>
      <w:marRight w:val="0"/>
      <w:marTop w:val="0"/>
      <w:marBottom w:val="0"/>
      <w:divBdr>
        <w:top w:val="none" w:sz="0" w:space="0" w:color="auto"/>
        <w:left w:val="none" w:sz="0" w:space="0" w:color="auto"/>
        <w:bottom w:val="none" w:sz="0" w:space="0" w:color="auto"/>
        <w:right w:val="none" w:sz="0" w:space="0" w:color="auto"/>
      </w:divBdr>
      <w:divsChild>
        <w:div w:id="2115055647">
          <w:marLeft w:val="0"/>
          <w:marRight w:val="0"/>
          <w:marTop w:val="0"/>
          <w:marBottom w:val="0"/>
          <w:divBdr>
            <w:top w:val="none" w:sz="0" w:space="0" w:color="auto"/>
            <w:left w:val="none" w:sz="0" w:space="0" w:color="auto"/>
            <w:bottom w:val="none" w:sz="0" w:space="0" w:color="auto"/>
            <w:right w:val="none" w:sz="0" w:space="0" w:color="auto"/>
          </w:divBdr>
        </w:div>
        <w:div w:id="850026223">
          <w:marLeft w:val="0"/>
          <w:marRight w:val="0"/>
          <w:marTop w:val="0"/>
          <w:marBottom w:val="0"/>
          <w:divBdr>
            <w:top w:val="none" w:sz="0" w:space="0" w:color="auto"/>
            <w:left w:val="none" w:sz="0" w:space="0" w:color="auto"/>
            <w:bottom w:val="none" w:sz="0" w:space="0" w:color="auto"/>
            <w:right w:val="none" w:sz="0" w:space="0" w:color="auto"/>
          </w:divBdr>
        </w:div>
      </w:divsChild>
    </w:div>
    <w:div w:id="943347312">
      <w:bodyDiv w:val="1"/>
      <w:marLeft w:val="0"/>
      <w:marRight w:val="0"/>
      <w:marTop w:val="0"/>
      <w:marBottom w:val="0"/>
      <w:divBdr>
        <w:top w:val="none" w:sz="0" w:space="0" w:color="auto"/>
        <w:left w:val="none" w:sz="0" w:space="0" w:color="auto"/>
        <w:bottom w:val="none" w:sz="0" w:space="0" w:color="auto"/>
        <w:right w:val="none" w:sz="0" w:space="0" w:color="auto"/>
      </w:divBdr>
      <w:divsChild>
        <w:div w:id="1070804992">
          <w:marLeft w:val="0"/>
          <w:marRight w:val="446"/>
          <w:marTop w:val="0"/>
          <w:marBottom w:val="0"/>
          <w:divBdr>
            <w:top w:val="none" w:sz="0" w:space="0" w:color="auto"/>
            <w:left w:val="none" w:sz="0" w:space="0" w:color="auto"/>
            <w:bottom w:val="none" w:sz="0" w:space="0" w:color="auto"/>
            <w:right w:val="none" w:sz="0" w:space="0" w:color="auto"/>
          </w:divBdr>
        </w:div>
        <w:div w:id="504126257">
          <w:marLeft w:val="0"/>
          <w:marRight w:val="446"/>
          <w:marTop w:val="0"/>
          <w:marBottom w:val="0"/>
          <w:divBdr>
            <w:top w:val="none" w:sz="0" w:space="0" w:color="auto"/>
            <w:left w:val="none" w:sz="0" w:space="0" w:color="auto"/>
            <w:bottom w:val="none" w:sz="0" w:space="0" w:color="auto"/>
            <w:right w:val="none" w:sz="0" w:space="0" w:color="auto"/>
          </w:divBdr>
        </w:div>
        <w:div w:id="562106653">
          <w:marLeft w:val="0"/>
          <w:marRight w:val="446"/>
          <w:marTop w:val="0"/>
          <w:marBottom w:val="0"/>
          <w:divBdr>
            <w:top w:val="none" w:sz="0" w:space="0" w:color="auto"/>
            <w:left w:val="none" w:sz="0" w:space="0" w:color="auto"/>
            <w:bottom w:val="none" w:sz="0" w:space="0" w:color="auto"/>
            <w:right w:val="none" w:sz="0" w:space="0" w:color="auto"/>
          </w:divBdr>
        </w:div>
        <w:div w:id="1170485556">
          <w:marLeft w:val="0"/>
          <w:marRight w:val="446"/>
          <w:marTop w:val="0"/>
          <w:marBottom w:val="0"/>
          <w:divBdr>
            <w:top w:val="none" w:sz="0" w:space="0" w:color="auto"/>
            <w:left w:val="none" w:sz="0" w:space="0" w:color="auto"/>
            <w:bottom w:val="none" w:sz="0" w:space="0" w:color="auto"/>
            <w:right w:val="none" w:sz="0" w:space="0" w:color="auto"/>
          </w:divBdr>
        </w:div>
        <w:div w:id="1533880420">
          <w:marLeft w:val="0"/>
          <w:marRight w:val="446"/>
          <w:marTop w:val="0"/>
          <w:marBottom w:val="0"/>
          <w:divBdr>
            <w:top w:val="none" w:sz="0" w:space="0" w:color="auto"/>
            <w:left w:val="none" w:sz="0" w:space="0" w:color="auto"/>
            <w:bottom w:val="none" w:sz="0" w:space="0" w:color="auto"/>
            <w:right w:val="none" w:sz="0" w:space="0" w:color="auto"/>
          </w:divBdr>
        </w:div>
        <w:div w:id="1008483779">
          <w:marLeft w:val="0"/>
          <w:marRight w:val="446"/>
          <w:marTop w:val="0"/>
          <w:marBottom w:val="0"/>
          <w:divBdr>
            <w:top w:val="none" w:sz="0" w:space="0" w:color="auto"/>
            <w:left w:val="none" w:sz="0" w:space="0" w:color="auto"/>
            <w:bottom w:val="none" w:sz="0" w:space="0" w:color="auto"/>
            <w:right w:val="none" w:sz="0" w:space="0" w:color="auto"/>
          </w:divBdr>
        </w:div>
        <w:div w:id="1078017475">
          <w:marLeft w:val="0"/>
          <w:marRight w:val="446"/>
          <w:marTop w:val="0"/>
          <w:marBottom w:val="0"/>
          <w:divBdr>
            <w:top w:val="none" w:sz="0" w:space="0" w:color="auto"/>
            <w:left w:val="none" w:sz="0" w:space="0" w:color="auto"/>
            <w:bottom w:val="none" w:sz="0" w:space="0" w:color="auto"/>
            <w:right w:val="none" w:sz="0" w:space="0" w:color="auto"/>
          </w:divBdr>
        </w:div>
        <w:div w:id="992297039">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y.gov.qa/" TargetMode="External"/><Relationship Id="rId13" Type="http://schemas.openxmlformats.org/officeDocument/2006/relationships/hyperlink" Target="https://academy.mada.org.qa/" TargetMode="External"/><Relationship Id="rId18" Type="http://schemas.openxmlformats.org/officeDocument/2006/relationships/hyperlink" Target="https://dl.acm.org/doi/abs/10.1145/3594806.35965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gb.gov.qa/ar/pages/default.aspx" TargetMode="External"/><Relationship Id="rId17" Type="http://schemas.openxmlformats.org/officeDocument/2006/relationships/hyperlink" Target="https://dl.acm.org/doi/abs/10.1145/3594806.3596525" TargetMode="External"/><Relationship Id="rId2" Type="http://schemas.openxmlformats.org/officeDocument/2006/relationships/numbering" Target="numbering.xml"/><Relationship Id="rId16" Type="http://schemas.openxmlformats.org/officeDocument/2006/relationships/hyperlink" Target="https://edge.mada.org.q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pple.com/qa/app/qsw/id6450180308" TargetMode="External"/><Relationship Id="rId5" Type="http://schemas.openxmlformats.org/officeDocument/2006/relationships/webSettings" Target="webSettings.xml"/><Relationship Id="rId15" Type="http://schemas.openxmlformats.org/officeDocument/2006/relationships/hyperlink" Target="https://awards.oeglobal.org/2023-finalists/" TargetMode="External"/><Relationship Id="rId10" Type="http://schemas.openxmlformats.org/officeDocument/2006/relationships/hyperlink" Target="https://homegrown-portal.msdf.gov.qa/" TargetMode="External"/><Relationship Id="rId19" Type="http://schemas.openxmlformats.org/officeDocument/2006/relationships/hyperlink" Target="https://nafath.mada.org.qa/" TargetMode="External"/><Relationship Id="rId4" Type="http://schemas.openxmlformats.org/officeDocument/2006/relationships/settings" Target="settings.xml"/><Relationship Id="rId9" Type="http://schemas.openxmlformats.org/officeDocument/2006/relationships/hyperlink" Target="https://homegrown-portal.msdf.gov.qa/home/main" TargetMode="External"/><Relationship Id="rId14" Type="http://schemas.openxmlformats.org/officeDocument/2006/relationships/hyperlink" Target="https://oercommons.org/hubs/M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A3C3-974B-4F43-AA25-EACD4A16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Ahmad Al-Kuwari</dc:creator>
  <cp:keywords/>
  <dc:description/>
  <cp:lastModifiedBy>Asmaa Ahmad Al-Kuwari</cp:lastModifiedBy>
  <cp:revision>11</cp:revision>
  <dcterms:created xsi:type="dcterms:W3CDTF">2024-09-09T08:57:00Z</dcterms:created>
  <dcterms:modified xsi:type="dcterms:W3CDTF">2024-09-09T10:17:00Z</dcterms:modified>
</cp:coreProperties>
</file>